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20697" w14:textId="3C206905" w:rsidR="00874286" w:rsidRPr="00725F70" w:rsidRDefault="002B321A" w:rsidP="00725F70">
      <w:pPr>
        <w:pStyle w:val="NoSpacing"/>
        <w:jc w:val="center"/>
        <w:rPr>
          <w:b/>
          <w:bCs/>
          <w:sz w:val="40"/>
          <w:szCs w:val="40"/>
          <w:u w:val="single"/>
        </w:rPr>
      </w:pPr>
      <w:r>
        <w:rPr>
          <w:b/>
          <w:bCs/>
          <w:sz w:val="40"/>
          <w:szCs w:val="40"/>
          <w:u w:val="single"/>
        </w:rPr>
        <w:t>Stark/Zeeman Effect</w:t>
      </w:r>
    </w:p>
    <w:p w14:paraId="25526E0B" w14:textId="44048F19" w:rsidR="00725F70" w:rsidRDefault="00725F70" w:rsidP="00725F70">
      <w:pPr>
        <w:pStyle w:val="NoSpacing"/>
      </w:pPr>
    </w:p>
    <w:p w14:paraId="7DF279DC" w14:textId="77777777" w:rsidR="00047F7A" w:rsidRDefault="00047F7A" w:rsidP="00725F70">
      <w:pPr>
        <w:pStyle w:val="NoSpacing"/>
      </w:pPr>
    </w:p>
    <w:p w14:paraId="242231CB" w14:textId="566C7FEB" w:rsidR="00725F70" w:rsidRPr="00FE63F8" w:rsidRDefault="00725F70" w:rsidP="00725F70">
      <w:pPr>
        <w:pStyle w:val="NoSpacing"/>
        <w:rPr>
          <w:sz w:val="24"/>
          <w:szCs w:val="24"/>
        </w:rPr>
      </w:pPr>
      <w:r w:rsidRPr="00FE63F8">
        <w:rPr>
          <w:sz w:val="24"/>
          <w:szCs w:val="24"/>
        </w:rPr>
        <w:t>Let’s take a look at some examples,</w:t>
      </w:r>
    </w:p>
    <w:p w14:paraId="67955953" w14:textId="5A39ED93" w:rsidR="007912BE" w:rsidRDefault="007912BE" w:rsidP="007912BE">
      <w:pPr>
        <w:pStyle w:val="NoSpacing"/>
        <w:rPr>
          <w:sz w:val="24"/>
          <w:szCs w:val="24"/>
        </w:rPr>
      </w:pPr>
    </w:p>
    <w:p w14:paraId="7B5BF598" w14:textId="2588EB93" w:rsidR="00047F7A" w:rsidRPr="002B321A" w:rsidRDefault="00047F7A" w:rsidP="007912BE">
      <w:pPr>
        <w:pStyle w:val="NoSpacing"/>
        <w:rPr>
          <w:b/>
          <w:sz w:val="28"/>
          <w:szCs w:val="28"/>
        </w:rPr>
      </w:pPr>
      <w:r w:rsidRPr="002B321A">
        <w:rPr>
          <w:b/>
          <w:sz w:val="28"/>
          <w:szCs w:val="28"/>
        </w:rPr>
        <w:t>Stark Effect</w:t>
      </w:r>
    </w:p>
    <w:p w14:paraId="10C23B4D" w14:textId="65FCF319" w:rsidR="00047F7A" w:rsidRDefault="001017CB" w:rsidP="007912BE">
      <w:pPr>
        <w:pStyle w:val="NoSpacing"/>
        <w:rPr>
          <w:sz w:val="24"/>
          <w:szCs w:val="24"/>
        </w:rPr>
      </w:pPr>
      <w:r>
        <w:rPr>
          <w:sz w:val="24"/>
          <w:szCs w:val="24"/>
        </w:rPr>
        <w:t xml:space="preserve">Let’s consider </w:t>
      </w:r>
      <w:r w:rsidR="00E35D56">
        <w:rPr>
          <w:sz w:val="24"/>
          <w:szCs w:val="24"/>
        </w:rPr>
        <w:t xml:space="preserve">a </w:t>
      </w:r>
      <w:r>
        <w:rPr>
          <w:sz w:val="24"/>
          <w:szCs w:val="24"/>
        </w:rPr>
        <w:t xml:space="preserve">Hydrogenic atom in an external electric field, </w:t>
      </w:r>
      <w:r w:rsidR="00E35D56" w:rsidRPr="00E35D56">
        <w:rPr>
          <w:b/>
          <w:sz w:val="24"/>
          <w:szCs w:val="24"/>
        </w:rPr>
        <w:t>E</w:t>
      </w:r>
      <w:r w:rsidR="00DD4129">
        <w:rPr>
          <w:sz w:val="24"/>
          <w:szCs w:val="24"/>
        </w:rPr>
        <w:t xml:space="preserve"> (if atom were part of substance, then this field would basically be the bulk interstitial field, i.e., the sum of the truly external field and the fields of the other N – 1 particles)</w:t>
      </w:r>
      <w:r w:rsidR="00D94A38">
        <w:rPr>
          <w:sz w:val="24"/>
          <w:szCs w:val="24"/>
        </w:rPr>
        <w:t xml:space="preserve">, not to be confused with energy eigenvalue E. </w:t>
      </w:r>
      <w:r>
        <w:rPr>
          <w:sz w:val="24"/>
          <w:szCs w:val="24"/>
        </w:rPr>
        <w:t xml:space="preserve"> </w:t>
      </w:r>
      <w:r w:rsidR="00E35D56">
        <w:rPr>
          <w:sz w:val="24"/>
          <w:szCs w:val="24"/>
        </w:rPr>
        <w:t xml:space="preserve">Ignoring the relativistic effects we analyzed last time (or maybe presuming that the effect of the </w:t>
      </w:r>
      <w:r w:rsidR="00E35D56" w:rsidRPr="00E35D56">
        <w:rPr>
          <w:b/>
          <w:sz w:val="24"/>
          <w:szCs w:val="24"/>
        </w:rPr>
        <w:t>E</w:t>
      </w:r>
      <w:r w:rsidR="00E35D56">
        <w:rPr>
          <w:sz w:val="24"/>
          <w:szCs w:val="24"/>
        </w:rPr>
        <w:t xml:space="preserve"> field is bigger), t</w:t>
      </w:r>
      <w:r>
        <w:rPr>
          <w:sz w:val="24"/>
          <w:szCs w:val="24"/>
        </w:rPr>
        <w:t>he Hamiltonian would be:</w:t>
      </w:r>
    </w:p>
    <w:p w14:paraId="44223B07" w14:textId="703F5395" w:rsidR="001017CB" w:rsidRDefault="001017CB" w:rsidP="007912BE">
      <w:pPr>
        <w:pStyle w:val="NoSpacing"/>
        <w:rPr>
          <w:sz w:val="24"/>
          <w:szCs w:val="24"/>
        </w:rPr>
      </w:pPr>
    </w:p>
    <w:p w14:paraId="48766561" w14:textId="0C3A6660" w:rsidR="001017CB" w:rsidRDefault="005A4112" w:rsidP="007912BE">
      <w:pPr>
        <w:pStyle w:val="NoSpacing"/>
        <w:rPr>
          <w:sz w:val="24"/>
          <w:szCs w:val="24"/>
        </w:rPr>
      </w:pPr>
      <w:r w:rsidRPr="00EB635B">
        <w:rPr>
          <w:position w:val="-30"/>
        </w:rPr>
        <w:object w:dxaOrig="5319" w:dyaOrig="720" w14:anchorId="04541B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pt;height:36pt" o:ole="" filled="t" fillcolor="#cfc">
            <v:imagedata r:id="rId5" o:title=""/>
          </v:shape>
          <o:OLEObject Type="Embed" ProgID="Equation.DSMT4" ShapeID="_x0000_i1025" DrawAspect="Content" ObjectID="_1826703157" r:id="rId6"/>
        </w:object>
      </w:r>
    </w:p>
    <w:p w14:paraId="1DE176C6" w14:textId="6D963F6D" w:rsidR="00047F7A" w:rsidRDefault="00047F7A" w:rsidP="007912BE">
      <w:pPr>
        <w:pStyle w:val="NoSpacing"/>
        <w:rPr>
          <w:sz w:val="24"/>
          <w:szCs w:val="24"/>
        </w:rPr>
      </w:pPr>
    </w:p>
    <w:p w14:paraId="380C2CF6" w14:textId="1E877B61" w:rsidR="00047F7A" w:rsidRPr="002B321A" w:rsidRDefault="00E35D56" w:rsidP="007912BE">
      <w:pPr>
        <w:pStyle w:val="NoSpacing"/>
        <w:rPr>
          <w:sz w:val="24"/>
          <w:szCs w:val="24"/>
        </w:rPr>
      </w:pPr>
      <w:r>
        <w:rPr>
          <w:sz w:val="24"/>
          <w:szCs w:val="24"/>
        </w:rPr>
        <w:t xml:space="preserve">where e is the absolute value of the electron charge.  </w:t>
      </w:r>
      <w:r w:rsidR="002B321A">
        <w:rPr>
          <w:sz w:val="24"/>
          <w:szCs w:val="24"/>
        </w:rPr>
        <w:t>We found the eigenstates/values of H</w:t>
      </w:r>
      <w:r w:rsidR="002B321A">
        <w:rPr>
          <w:sz w:val="24"/>
          <w:szCs w:val="24"/>
          <w:vertAlign w:val="subscript"/>
        </w:rPr>
        <w:t>atom</w:t>
      </w:r>
      <w:r w:rsidR="002B321A">
        <w:rPr>
          <w:sz w:val="24"/>
          <w:szCs w:val="24"/>
        </w:rPr>
        <w:t xml:space="preserve"> to be:</w:t>
      </w:r>
    </w:p>
    <w:p w14:paraId="10E6DC46" w14:textId="77777777" w:rsidR="002B321A" w:rsidRDefault="002B321A" w:rsidP="007912BE">
      <w:pPr>
        <w:pStyle w:val="NoSpacing"/>
        <w:rPr>
          <w:sz w:val="24"/>
          <w:szCs w:val="24"/>
        </w:rPr>
      </w:pPr>
    </w:p>
    <w:p w14:paraId="79BED149" w14:textId="59E0393A" w:rsidR="001017CB" w:rsidRDefault="002B321A" w:rsidP="007912BE">
      <w:pPr>
        <w:pStyle w:val="NoSpacing"/>
        <w:rPr>
          <w:sz w:val="24"/>
          <w:szCs w:val="24"/>
        </w:rPr>
      </w:pPr>
      <w:r w:rsidRPr="002B321A">
        <w:rPr>
          <w:position w:val="-122"/>
        </w:rPr>
        <w:object w:dxaOrig="5880" w:dyaOrig="2560" w14:anchorId="652D3D09">
          <v:shape id="_x0000_i1026" type="#_x0000_t75" style="width:293.5pt;height:126pt" o:ole="">
            <v:imagedata r:id="rId7" o:title=""/>
          </v:shape>
          <o:OLEObject Type="Embed" ProgID="Equation.DSMT4" ShapeID="_x0000_i1026" DrawAspect="Content" ObjectID="_1826703158" r:id="rId8"/>
        </w:object>
      </w:r>
    </w:p>
    <w:p w14:paraId="6657B6DA" w14:textId="565E2325" w:rsidR="001017CB" w:rsidRDefault="001017CB" w:rsidP="007912BE">
      <w:pPr>
        <w:pStyle w:val="NoSpacing"/>
        <w:rPr>
          <w:sz w:val="24"/>
          <w:szCs w:val="24"/>
        </w:rPr>
      </w:pPr>
    </w:p>
    <w:p w14:paraId="74772019" w14:textId="4D55D276" w:rsidR="002B321A" w:rsidRDefault="002B321A" w:rsidP="007912BE">
      <w:pPr>
        <w:pStyle w:val="NoSpacing"/>
        <w:rPr>
          <w:sz w:val="24"/>
          <w:szCs w:val="24"/>
        </w:rPr>
      </w:pPr>
      <w:r>
        <w:rPr>
          <w:sz w:val="24"/>
          <w:szCs w:val="24"/>
        </w:rPr>
        <w:t>and we’d like to calculate the perturbative corrections to these energy eigenvalues when we have this electric field present.  The perturbative corrections are given by:</w:t>
      </w:r>
    </w:p>
    <w:p w14:paraId="7077D2EE" w14:textId="3FE3DB0A" w:rsidR="002B321A" w:rsidRDefault="002B321A" w:rsidP="007912BE">
      <w:pPr>
        <w:pStyle w:val="NoSpacing"/>
        <w:rPr>
          <w:sz w:val="24"/>
          <w:szCs w:val="24"/>
        </w:rPr>
      </w:pPr>
    </w:p>
    <w:p w14:paraId="2356DBBC" w14:textId="7D8CA6D4" w:rsidR="002B321A" w:rsidRDefault="002451AF" w:rsidP="007912BE">
      <w:pPr>
        <w:pStyle w:val="NoSpacing"/>
        <w:rPr>
          <w:sz w:val="24"/>
          <w:szCs w:val="24"/>
        </w:rPr>
      </w:pPr>
      <w:r w:rsidRPr="002B321A">
        <w:rPr>
          <w:position w:val="-30"/>
        </w:rPr>
        <w:object w:dxaOrig="4480" w:dyaOrig="840" w14:anchorId="4F84916C">
          <v:shape id="_x0000_i1027" type="#_x0000_t75" style="width:221.5pt;height:42pt" o:ole="" fillcolor="#cfc">
            <v:imagedata r:id="rId9" o:title=""/>
          </v:shape>
          <o:OLEObject Type="Embed" ProgID="Equation.DSMT4" ShapeID="_x0000_i1027" DrawAspect="Content" ObjectID="_1826703159" r:id="rId10"/>
        </w:object>
      </w:r>
    </w:p>
    <w:p w14:paraId="30FA01E8" w14:textId="14071492" w:rsidR="002B321A" w:rsidRDefault="002B321A" w:rsidP="007912BE">
      <w:pPr>
        <w:pStyle w:val="NoSpacing"/>
        <w:rPr>
          <w:sz w:val="24"/>
          <w:szCs w:val="24"/>
        </w:rPr>
      </w:pPr>
    </w:p>
    <w:p w14:paraId="6EACE374" w14:textId="06C37EA5" w:rsidR="002B321A" w:rsidRDefault="00E35D56" w:rsidP="007912BE">
      <w:pPr>
        <w:pStyle w:val="NoSpacing"/>
        <w:rPr>
          <w:sz w:val="24"/>
          <w:szCs w:val="24"/>
        </w:rPr>
      </w:pPr>
      <w:r>
        <w:rPr>
          <w:sz w:val="24"/>
          <w:szCs w:val="24"/>
        </w:rPr>
        <w:t>where n in this formula runs over all indices n</w:t>
      </w:r>
      <w:r>
        <w:rPr>
          <w:rFonts w:ascii="Calibri" w:hAnsi="Calibri" w:cs="Calibri"/>
          <w:sz w:val="24"/>
          <w:szCs w:val="24"/>
        </w:rPr>
        <w:t>ℓ</w:t>
      </w:r>
      <w:r>
        <w:rPr>
          <w:sz w:val="24"/>
          <w:szCs w:val="24"/>
        </w:rPr>
        <w:t>m</w:t>
      </w:r>
      <w:r>
        <w:rPr>
          <w:rFonts w:ascii="Calibri" w:hAnsi="Calibri" w:cs="Calibri"/>
          <w:sz w:val="24"/>
          <w:szCs w:val="24"/>
          <w:vertAlign w:val="subscript"/>
        </w:rPr>
        <w:t>ℓ</w:t>
      </w:r>
      <w:r>
        <w:rPr>
          <w:sz w:val="24"/>
          <w:szCs w:val="24"/>
        </w:rPr>
        <w:t>m</w:t>
      </w:r>
      <w:r>
        <w:rPr>
          <w:sz w:val="24"/>
          <w:szCs w:val="24"/>
          <w:vertAlign w:val="subscript"/>
        </w:rPr>
        <w:t>s</w:t>
      </w:r>
      <w:r>
        <w:rPr>
          <w:sz w:val="24"/>
          <w:szCs w:val="24"/>
        </w:rPr>
        <w:t>, and E</w:t>
      </w:r>
      <w:r>
        <w:rPr>
          <w:sz w:val="24"/>
          <w:szCs w:val="24"/>
          <w:vertAlign w:val="subscript"/>
        </w:rPr>
        <w:t>n</w:t>
      </w:r>
      <w:r>
        <w:rPr>
          <w:sz w:val="24"/>
          <w:szCs w:val="24"/>
          <w:vertAlign w:val="superscript"/>
        </w:rPr>
        <w:t>(0)</w:t>
      </w:r>
      <w:r>
        <w:rPr>
          <w:sz w:val="24"/>
          <w:szCs w:val="24"/>
        </w:rPr>
        <w:t>, |</w:t>
      </w:r>
      <w:r>
        <w:rPr>
          <w:rFonts w:ascii="Calibri" w:hAnsi="Calibri" w:cs="Calibri"/>
          <w:sz w:val="24"/>
          <w:szCs w:val="24"/>
        </w:rPr>
        <w:t>ψ</w:t>
      </w:r>
      <w:r>
        <w:rPr>
          <w:sz w:val="24"/>
          <w:szCs w:val="24"/>
          <w:vertAlign w:val="subscript"/>
        </w:rPr>
        <w:t>n</w:t>
      </w:r>
      <w:r>
        <w:rPr>
          <w:sz w:val="24"/>
          <w:szCs w:val="24"/>
          <w:vertAlign w:val="superscript"/>
        </w:rPr>
        <w:t>(0)</w:t>
      </w:r>
      <w:r>
        <w:rPr>
          <w:sz w:val="24"/>
          <w:szCs w:val="24"/>
        </w:rPr>
        <w:t xml:space="preserve">&gt; are just the associated Hydrogenic energies and states.  </w:t>
      </w:r>
      <w:r w:rsidR="00D94A38">
        <w:rPr>
          <w:sz w:val="24"/>
          <w:szCs w:val="24"/>
        </w:rPr>
        <w:t>And V</w:t>
      </w:r>
      <w:r w:rsidR="00D94A38">
        <w:rPr>
          <w:sz w:val="24"/>
          <w:szCs w:val="24"/>
          <w:vertAlign w:val="subscript"/>
        </w:rPr>
        <w:t>1</w:t>
      </w:r>
      <w:r w:rsidR="00D94A38">
        <w:rPr>
          <w:sz w:val="24"/>
          <w:szCs w:val="24"/>
        </w:rPr>
        <w:t xml:space="preserve"> = e</w:t>
      </w:r>
      <w:r w:rsidR="00D94A38" w:rsidRPr="00D94A38">
        <w:rPr>
          <w:b/>
          <w:sz w:val="24"/>
          <w:szCs w:val="24"/>
        </w:rPr>
        <w:t>E</w:t>
      </w:r>
      <w:r w:rsidR="00D94A38">
        <w:rPr>
          <w:sz w:val="24"/>
          <w:szCs w:val="24"/>
        </w:rPr>
        <w:t>·</w:t>
      </w:r>
      <w:r w:rsidR="00D94A38" w:rsidRPr="00D94A38">
        <w:rPr>
          <w:b/>
          <w:sz w:val="24"/>
          <w:szCs w:val="24"/>
        </w:rPr>
        <w:t>r</w:t>
      </w:r>
      <w:r w:rsidR="00D94A38">
        <w:rPr>
          <w:sz w:val="24"/>
          <w:szCs w:val="24"/>
        </w:rPr>
        <w:t xml:space="preserve">.  </w:t>
      </w:r>
      <w:r>
        <w:rPr>
          <w:sz w:val="24"/>
          <w:szCs w:val="24"/>
        </w:rPr>
        <w:t xml:space="preserve">For point of application let’s focus on Lithium.  </w:t>
      </w:r>
      <w:r w:rsidR="00676D8C">
        <w:rPr>
          <w:sz w:val="24"/>
          <w:szCs w:val="24"/>
        </w:rPr>
        <w:t>It has 3 electrons.  According to the central field approximation (later), each electron will feel a net potential of 3 protons + 2 other electrons.  Thus the potential each electron feels is the same as a single hydrogen nucleus.  And so at the most basic level</w:t>
      </w:r>
      <w:r w:rsidR="00A962AC">
        <w:rPr>
          <w:sz w:val="24"/>
          <w:szCs w:val="24"/>
        </w:rPr>
        <w:t xml:space="preserve">, </w:t>
      </w:r>
      <w:r w:rsidR="00676D8C">
        <w:rPr>
          <w:sz w:val="24"/>
          <w:szCs w:val="24"/>
        </w:rPr>
        <w:t xml:space="preserve">the states these electrons can occupy are just those of a hydrogen atom as well.  Further, according to the Pauli-Exclusion principle (later too), the ground state can be approximated by filling these three electrons into the lowest energy states available to them.  Thus the first two would go into the n = 1 shell.  </w:t>
      </w:r>
      <w:r w:rsidR="00676D8C">
        <w:rPr>
          <w:sz w:val="24"/>
          <w:szCs w:val="24"/>
        </w:rPr>
        <w:lastRenderedPageBreak/>
        <w:t xml:space="preserve">The second would go </w:t>
      </w:r>
      <w:r w:rsidR="00E74C40">
        <w:rPr>
          <w:sz w:val="24"/>
          <w:szCs w:val="24"/>
        </w:rPr>
        <w:t>somewhere in</w:t>
      </w:r>
      <w:r w:rsidR="00676D8C">
        <w:rPr>
          <w:sz w:val="24"/>
          <w:szCs w:val="24"/>
        </w:rPr>
        <w:t xml:space="preserve"> the n = 2 shell.  </w:t>
      </w:r>
      <w:r w:rsidR="00E74C40">
        <w:rPr>
          <w:sz w:val="24"/>
          <w:szCs w:val="24"/>
        </w:rPr>
        <w:t xml:space="preserve">The central field approximation has more to say about where this electron would go, but to a good-enough level of approximation, let’s just say that it could go anywhere.  </w:t>
      </w:r>
      <w:r>
        <w:rPr>
          <w:sz w:val="24"/>
          <w:szCs w:val="24"/>
        </w:rPr>
        <w:t xml:space="preserve">This shell has two subshells s and p, and is all total </w:t>
      </w:r>
      <w:r w:rsidR="00D94A38">
        <w:rPr>
          <w:sz w:val="24"/>
          <w:szCs w:val="24"/>
        </w:rPr>
        <w:t xml:space="preserve">2 + 6 = </w:t>
      </w:r>
      <w:r>
        <w:rPr>
          <w:sz w:val="24"/>
          <w:szCs w:val="24"/>
        </w:rPr>
        <w:t xml:space="preserve">8-fold degenerate. </w:t>
      </w:r>
      <w:r w:rsidR="00D94A38">
        <w:rPr>
          <w:sz w:val="24"/>
          <w:szCs w:val="24"/>
        </w:rPr>
        <w:t xml:space="preserve"> We can ignore spin, though, since the </w:t>
      </w:r>
      <w:r w:rsidR="00E74C40">
        <w:rPr>
          <w:sz w:val="24"/>
          <w:szCs w:val="24"/>
        </w:rPr>
        <w:t>V</w:t>
      </w:r>
      <w:r w:rsidR="00E74C40">
        <w:rPr>
          <w:sz w:val="24"/>
          <w:szCs w:val="24"/>
          <w:vertAlign w:val="subscript"/>
        </w:rPr>
        <w:t>1</w:t>
      </w:r>
      <w:r w:rsidR="00E74C40">
        <w:rPr>
          <w:sz w:val="24"/>
          <w:szCs w:val="24"/>
        </w:rPr>
        <w:t xml:space="preserve"> </w:t>
      </w:r>
      <w:r w:rsidR="00D94A38">
        <w:rPr>
          <w:sz w:val="24"/>
          <w:szCs w:val="24"/>
        </w:rPr>
        <w:t>perturbation doesn’t interact with it.  And so we’re effectively</w:t>
      </w:r>
      <w:r w:rsidR="00E74C40">
        <w:rPr>
          <w:sz w:val="24"/>
          <w:szCs w:val="24"/>
        </w:rPr>
        <w:t xml:space="preserve"> just</w:t>
      </w:r>
      <w:r w:rsidR="00D94A38">
        <w:rPr>
          <w:sz w:val="24"/>
          <w:szCs w:val="24"/>
        </w:rPr>
        <w:t xml:space="preserve"> 1 + 3 = 4-fold degenerate.  </w:t>
      </w:r>
      <w:r w:rsidR="00E74C40">
        <w:rPr>
          <w:sz w:val="24"/>
          <w:szCs w:val="24"/>
        </w:rPr>
        <w:t>So then work out the energy corrections we have to diagonalize V</w:t>
      </w:r>
      <w:r w:rsidR="00E74C40">
        <w:rPr>
          <w:sz w:val="24"/>
          <w:szCs w:val="24"/>
          <w:vertAlign w:val="subscript"/>
        </w:rPr>
        <w:t>1</w:t>
      </w:r>
      <w:r w:rsidR="00E74C40">
        <w:rPr>
          <w:sz w:val="24"/>
          <w:szCs w:val="24"/>
        </w:rPr>
        <w:t xml:space="preserve"> with respect t</w:t>
      </w:r>
      <w:r w:rsidR="005F6836">
        <w:rPr>
          <w:sz w:val="24"/>
          <w:szCs w:val="24"/>
        </w:rPr>
        <w:t>o t</w:t>
      </w:r>
      <w:r w:rsidR="00E74C40">
        <w:rPr>
          <w:sz w:val="24"/>
          <w:szCs w:val="24"/>
        </w:rPr>
        <w:t>his degenerate subspace.  So we need to calculate:</w:t>
      </w:r>
    </w:p>
    <w:p w14:paraId="7E77486C" w14:textId="412260F4" w:rsidR="00E74C40" w:rsidRDefault="00E74C40" w:rsidP="007912BE">
      <w:pPr>
        <w:pStyle w:val="NoSpacing"/>
        <w:rPr>
          <w:sz w:val="24"/>
          <w:szCs w:val="24"/>
        </w:rPr>
      </w:pPr>
    </w:p>
    <w:p w14:paraId="5EEE4515" w14:textId="710F8C2F" w:rsidR="00E74C40" w:rsidRDefault="00E74C40" w:rsidP="007912BE">
      <w:pPr>
        <w:pStyle w:val="NoSpacing"/>
        <w:rPr>
          <w:sz w:val="24"/>
          <w:szCs w:val="24"/>
        </w:rPr>
      </w:pPr>
      <w:r w:rsidRPr="00E74C40">
        <w:rPr>
          <w:position w:val="-14"/>
          <w:sz w:val="24"/>
          <w:szCs w:val="24"/>
        </w:rPr>
        <w:object w:dxaOrig="5319" w:dyaOrig="400" w14:anchorId="485D0F15">
          <v:shape id="_x0000_i1028" type="#_x0000_t75" style="width:264pt;height:18pt" o:ole="">
            <v:imagedata r:id="rId11" o:title=""/>
          </v:shape>
          <o:OLEObject Type="Embed" ProgID="Equation.DSMT4" ShapeID="_x0000_i1028" DrawAspect="Content" ObjectID="_1826703160" r:id="rId12"/>
        </w:object>
      </w:r>
      <w:r>
        <w:rPr>
          <w:sz w:val="24"/>
          <w:szCs w:val="24"/>
        </w:rPr>
        <w:t xml:space="preserve"> </w:t>
      </w:r>
    </w:p>
    <w:p w14:paraId="7C81E7B9" w14:textId="1EA39FC4" w:rsidR="00E74C40" w:rsidRDefault="00E74C40" w:rsidP="007912BE">
      <w:pPr>
        <w:pStyle w:val="NoSpacing"/>
        <w:rPr>
          <w:sz w:val="24"/>
          <w:szCs w:val="24"/>
        </w:rPr>
      </w:pPr>
    </w:p>
    <w:p w14:paraId="0634E9EA" w14:textId="1A781F08" w:rsidR="00E74C40" w:rsidRDefault="00E74C40" w:rsidP="007912BE">
      <w:pPr>
        <w:pStyle w:val="NoSpacing"/>
        <w:rPr>
          <w:sz w:val="24"/>
          <w:szCs w:val="24"/>
        </w:rPr>
      </w:pPr>
      <w:r>
        <w:rPr>
          <w:sz w:val="24"/>
          <w:szCs w:val="24"/>
        </w:rPr>
        <w:t xml:space="preserve">Without loss of generality, let’s say </w:t>
      </w:r>
      <w:r w:rsidRPr="00104B60">
        <w:rPr>
          <w:b/>
          <w:sz w:val="24"/>
          <w:szCs w:val="24"/>
        </w:rPr>
        <w:t>E</w:t>
      </w:r>
      <w:r>
        <w:rPr>
          <w:sz w:val="24"/>
          <w:szCs w:val="24"/>
        </w:rPr>
        <w:t xml:space="preserve"> = E</w:t>
      </w:r>
      <w:r>
        <w:rPr>
          <w:sz w:val="24"/>
          <w:szCs w:val="24"/>
          <w:vertAlign w:val="subscript"/>
        </w:rPr>
        <w:t>z</w:t>
      </w:r>
      <w:r>
        <w:rPr>
          <w:b/>
          <w:sz w:val="24"/>
          <w:szCs w:val="24"/>
        </w:rPr>
        <w:t>k</w:t>
      </w:r>
      <w:r>
        <w:rPr>
          <w:sz w:val="24"/>
          <w:szCs w:val="24"/>
        </w:rPr>
        <w:t>.  Then we must calculate,</w:t>
      </w:r>
    </w:p>
    <w:p w14:paraId="0D4B29E9" w14:textId="1793855F" w:rsidR="00E74C40" w:rsidRDefault="00E74C40" w:rsidP="007912BE">
      <w:pPr>
        <w:pStyle w:val="NoSpacing"/>
        <w:rPr>
          <w:sz w:val="24"/>
          <w:szCs w:val="24"/>
        </w:rPr>
      </w:pPr>
    </w:p>
    <w:p w14:paraId="11704A0F" w14:textId="30BF0D1D" w:rsidR="00E74C40" w:rsidRDefault="00424147" w:rsidP="007912BE">
      <w:pPr>
        <w:pStyle w:val="NoSpacing"/>
        <w:rPr>
          <w:sz w:val="24"/>
          <w:szCs w:val="24"/>
        </w:rPr>
      </w:pPr>
      <w:r w:rsidRPr="00E74C40">
        <w:rPr>
          <w:position w:val="-34"/>
          <w:sz w:val="24"/>
          <w:szCs w:val="24"/>
        </w:rPr>
        <w:object w:dxaOrig="2840" w:dyaOrig="800" w14:anchorId="6D68A10E">
          <v:shape id="_x0000_i1029" type="#_x0000_t75" style="width:2in;height:42pt" o:ole="">
            <v:imagedata r:id="rId13" o:title=""/>
          </v:shape>
          <o:OLEObject Type="Embed" ProgID="Equation.DSMT4" ShapeID="_x0000_i1029" DrawAspect="Content" ObjectID="_1826703161" r:id="rId14"/>
        </w:object>
      </w:r>
    </w:p>
    <w:p w14:paraId="06713FD5" w14:textId="41AA8F0B" w:rsidR="00CA5C54" w:rsidRDefault="00CA5C54" w:rsidP="007912BE">
      <w:pPr>
        <w:pStyle w:val="NoSpacing"/>
        <w:rPr>
          <w:sz w:val="24"/>
          <w:szCs w:val="24"/>
        </w:rPr>
      </w:pPr>
    </w:p>
    <w:p w14:paraId="473E6978" w14:textId="629C630F" w:rsidR="00CA5C54" w:rsidRDefault="00CA5C54" w:rsidP="007912BE">
      <w:pPr>
        <w:pStyle w:val="NoSpacing"/>
        <w:rPr>
          <w:sz w:val="24"/>
          <w:szCs w:val="24"/>
        </w:rPr>
      </w:pPr>
      <w:r>
        <w:rPr>
          <w:sz w:val="24"/>
          <w:szCs w:val="24"/>
        </w:rPr>
        <w:t>Many of these elements are zero.  Recall discussion of parity</w:t>
      </w:r>
      <w:r w:rsidR="003B7E2E">
        <w:rPr>
          <w:sz w:val="24"/>
          <w:szCs w:val="24"/>
        </w:rPr>
        <w:t>:</w:t>
      </w:r>
    </w:p>
    <w:p w14:paraId="3B4E7FF1" w14:textId="4D8F1958" w:rsidR="00CA5C54" w:rsidRDefault="00CA5C54" w:rsidP="007912BE">
      <w:pPr>
        <w:pStyle w:val="NoSpacing"/>
        <w:rPr>
          <w:sz w:val="24"/>
          <w:szCs w:val="24"/>
        </w:rPr>
      </w:pPr>
    </w:p>
    <w:p w14:paraId="05CC18D1" w14:textId="008B0313" w:rsidR="00CA5C54" w:rsidRDefault="00EA43E8" w:rsidP="007912BE">
      <w:pPr>
        <w:pStyle w:val="NoSpacing"/>
        <w:rPr>
          <w:rFonts w:ascii="Calibri" w:hAnsi="Calibri" w:cs="Calibri"/>
        </w:rPr>
      </w:pPr>
      <w:r w:rsidRPr="00006B0A">
        <w:rPr>
          <w:rFonts w:ascii="Calibri" w:hAnsi="Calibri" w:cs="Calibri"/>
          <w:position w:val="-54"/>
        </w:rPr>
        <w:object w:dxaOrig="8300" w:dyaOrig="1260" w14:anchorId="01E0C739">
          <v:shape id="_x0000_i1030" type="#_x0000_t75" style="width:414pt;height:66pt" o:ole="">
            <v:imagedata r:id="rId15" o:title=""/>
          </v:shape>
          <o:OLEObject Type="Embed" ProgID="Equation.DSMT4" ShapeID="_x0000_i1030" DrawAspect="Content" ObjectID="_1826703162" r:id="rId16"/>
        </w:object>
      </w:r>
    </w:p>
    <w:p w14:paraId="319631DD" w14:textId="6A03CAAB" w:rsidR="00CA5C54" w:rsidRDefault="00CA5C54" w:rsidP="007912BE">
      <w:pPr>
        <w:pStyle w:val="NoSpacing"/>
        <w:rPr>
          <w:rFonts w:ascii="Calibri" w:hAnsi="Calibri" w:cs="Calibri"/>
        </w:rPr>
      </w:pPr>
    </w:p>
    <w:p w14:paraId="776C0866" w14:textId="12A17CE6" w:rsidR="003B7E2E" w:rsidRDefault="00CA5C54" w:rsidP="007912BE">
      <w:pPr>
        <w:pStyle w:val="NoSpacing"/>
        <w:rPr>
          <w:rFonts w:ascii="Calibri" w:hAnsi="Calibri" w:cs="Calibri"/>
          <w:sz w:val="24"/>
          <w:szCs w:val="24"/>
        </w:rPr>
      </w:pPr>
      <w:r w:rsidRPr="00CA5C54">
        <w:rPr>
          <w:rFonts w:ascii="Calibri" w:hAnsi="Calibri" w:cs="Calibri"/>
          <w:sz w:val="24"/>
          <w:szCs w:val="24"/>
        </w:rPr>
        <w:t>So ℓ+ℓ´ must be odd.  In our context that means ℓ and ℓ´ must be different</w:t>
      </w:r>
      <w:r w:rsidR="00EA43E8">
        <w:rPr>
          <w:rFonts w:ascii="Calibri" w:hAnsi="Calibri" w:cs="Calibri"/>
          <w:sz w:val="24"/>
          <w:szCs w:val="24"/>
        </w:rPr>
        <w:t xml:space="preserve"> or else it’s zero</w:t>
      </w:r>
      <w:r w:rsidRPr="00CA5C54">
        <w:rPr>
          <w:rFonts w:ascii="Calibri" w:hAnsi="Calibri" w:cs="Calibri"/>
          <w:sz w:val="24"/>
          <w:szCs w:val="24"/>
        </w:rPr>
        <w:t xml:space="preserve">. </w:t>
      </w:r>
      <w:r>
        <w:rPr>
          <w:rFonts w:ascii="Calibri" w:hAnsi="Calibri" w:cs="Calibri"/>
          <w:sz w:val="24"/>
          <w:szCs w:val="24"/>
        </w:rPr>
        <w:t xml:space="preserve"> </w:t>
      </w:r>
      <w:r w:rsidR="00EA43E8">
        <w:rPr>
          <w:rFonts w:ascii="Calibri" w:hAnsi="Calibri" w:cs="Calibri"/>
          <w:sz w:val="24"/>
          <w:szCs w:val="24"/>
        </w:rPr>
        <w:t>But there are more zero elements than just these.  Now consider the effects of rotational symmetry.  Consider a rotation about the z-axis, by amount θ.  Then we have:</w:t>
      </w:r>
    </w:p>
    <w:p w14:paraId="524D62C1" w14:textId="7DD25F0D" w:rsidR="00EA43E8" w:rsidRDefault="00EA43E8" w:rsidP="007912BE">
      <w:pPr>
        <w:pStyle w:val="NoSpacing"/>
        <w:rPr>
          <w:rFonts w:ascii="Calibri" w:hAnsi="Calibri" w:cs="Calibri"/>
          <w:sz w:val="24"/>
          <w:szCs w:val="24"/>
        </w:rPr>
      </w:pPr>
    </w:p>
    <w:p w14:paraId="0A9566DE" w14:textId="279E8AF8" w:rsidR="00EA43E8" w:rsidRDefault="00EA43E8" w:rsidP="007912BE">
      <w:pPr>
        <w:pStyle w:val="NoSpacing"/>
        <w:rPr>
          <w:rFonts w:ascii="Calibri" w:hAnsi="Calibri" w:cs="Calibri"/>
        </w:rPr>
      </w:pPr>
      <w:r w:rsidRPr="00EA43E8">
        <w:rPr>
          <w:rFonts w:ascii="Calibri" w:hAnsi="Calibri" w:cs="Calibri"/>
          <w:position w:val="-80"/>
        </w:rPr>
        <w:object w:dxaOrig="8340" w:dyaOrig="1719" w14:anchorId="756153F5">
          <v:shape id="_x0000_i1031" type="#_x0000_t75" style="width:420pt;height:84.5pt" o:ole="">
            <v:imagedata r:id="rId17" o:title=""/>
          </v:shape>
          <o:OLEObject Type="Embed" ProgID="Equation.DSMT4" ShapeID="_x0000_i1031" DrawAspect="Content" ObjectID="_1826703163" r:id="rId18"/>
        </w:object>
      </w:r>
    </w:p>
    <w:p w14:paraId="08461F58" w14:textId="052D1EE1" w:rsidR="00EA43E8" w:rsidRDefault="00EA43E8" w:rsidP="007912BE">
      <w:pPr>
        <w:pStyle w:val="NoSpacing"/>
        <w:rPr>
          <w:rFonts w:ascii="Calibri" w:hAnsi="Calibri" w:cs="Calibri"/>
        </w:rPr>
      </w:pPr>
    </w:p>
    <w:p w14:paraId="405DABE7" w14:textId="5579D22E" w:rsidR="00CA5C54" w:rsidRDefault="00EA43E8" w:rsidP="007912BE">
      <w:pPr>
        <w:pStyle w:val="NoSpacing"/>
        <w:rPr>
          <w:rFonts w:ascii="Calibri" w:hAnsi="Calibri" w:cs="Calibri"/>
          <w:sz w:val="24"/>
          <w:szCs w:val="24"/>
        </w:rPr>
      </w:pPr>
      <w:r>
        <w:rPr>
          <w:rFonts w:ascii="Calibri" w:hAnsi="Calibri" w:cs="Calibri"/>
          <w:sz w:val="24"/>
          <w:szCs w:val="24"/>
        </w:rPr>
        <w:t>Since this must be true for all θ, we must have m</w:t>
      </w:r>
      <w:r>
        <w:rPr>
          <w:rFonts w:ascii="Calibri" w:hAnsi="Calibri" w:cs="Calibri"/>
          <w:sz w:val="24"/>
          <w:szCs w:val="24"/>
          <w:vertAlign w:val="subscript"/>
        </w:rPr>
        <w:t>ℓ</w:t>
      </w:r>
      <w:r>
        <w:rPr>
          <w:rFonts w:ascii="Calibri" w:hAnsi="Calibri" w:cs="Calibri"/>
          <w:sz w:val="24"/>
          <w:szCs w:val="24"/>
        </w:rPr>
        <w:t xml:space="preserve"> = m´</w:t>
      </w:r>
      <w:r>
        <w:rPr>
          <w:rFonts w:ascii="Calibri" w:hAnsi="Calibri" w:cs="Calibri"/>
          <w:sz w:val="24"/>
          <w:szCs w:val="24"/>
          <w:vertAlign w:val="subscript"/>
        </w:rPr>
        <w:t>ℓ</w:t>
      </w:r>
      <w:r>
        <w:rPr>
          <w:rFonts w:ascii="Calibri" w:hAnsi="Calibri" w:cs="Calibri"/>
          <w:sz w:val="24"/>
          <w:szCs w:val="24"/>
        </w:rPr>
        <w:t>.  S</w:t>
      </w:r>
      <w:r w:rsidR="00CA5C54" w:rsidRPr="00EA43E8">
        <w:rPr>
          <w:rFonts w:ascii="Calibri" w:hAnsi="Calibri" w:cs="Calibri"/>
          <w:sz w:val="24"/>
          <w:szCs w:val="24"/>
        </w:rPr>
        <w:t xml:space="preserve">o </w:t>
      </w:r>
      <w:r>
        <w:rPr>
          <w:rFonts w:ascii="Calibri" w:hAnsi="Calibri" w:cs="Calibri"/>
          <w:sz w:val="24"/>
          <w:szCs w:val="24"/>
        </w:rPr>
        <w:t xml:space="preserve">now </w:t>
      </w:r>
      <w:r w:rsidR="00CA5C54" w:rsidRPr="00EA43E8">
        <w:rPr>
          <w:rFonts w:ascii="Calibri" w:hAnsi="Calibri" w:cs="Calibri"/>
          <w:sz w:val="24"/>
          <w:szCs w:val="24"/>
        </w:rPr>
        <w:t xml:space="preserve">we have just </w:t>
      </w:r>
      <w:r>
        <w:rPr>
          <w:rFonts w:ascii="Calibri" w:hAnsi="Calibri" w:cs="Calibri"/>
          <w:sz w:val="24"/>
          <w:szCs w:val="24"/>
        </w:rPr>
        <w:t>two (one)</w:t>
      </w:r>
      <w:r w:rsidR="00CA5C54" w:rsidRPr="00EA43E8">
        <w:rPr>
          <w:rFonts w:ascii="Calibri" w:hAnsi="Calibri" w:cs="Calibri"/>
          <w:sz w:val="24"/>
          <w:szCs w:val="24"/>
        </w:rPr>
        <w:t xml:space="preserve"> guy</w:t>
      </w:r>
      <w:r>
        <w:rPr>
          <w:rFonts w:ascii="Calibri" w:hAnsi="Calibri" w:cs="Calibri"/>
          <w:sz w:val="24"/>
          <w:szCs w:val="24"/>
        </w:rPr>
        <w:t>s</w:t>
      </w:r>
      <w:r w:rsidR="00CA5C54" w:rsidRPr="00EA43E8">
        <w:rPr>
          <w:rFonts w:ascii="Calibri" w:hAnsi="Calibri" w:cs="Calibri"/>
          <w:sz w:val="24"/>
          <w:szCs w:val="24"/>
        </w:rPr>
        <w:t xml:space="preserve"> to calculate.  </w:t>
      </w:r>
    </w:p>
    <w:p w14:paraId="5A0E3263" w14:textId="6DAFDB00" w:rsidR="00EA43E8" w:rsidRDefault="00EA43E8" w:rsidP="007912BE">
      <w:pPr>
        <w:pStyle w:val="NoSpacing"/>
        <w:rPr>
          <w:rFonts w:ascii="Calibri" w:hAnsi="Calibri" w:cs="Calibri"/>
          <w:sz w:val="24"/>
          <w:szCs w:val="24"/>
        </w:rPr>
      </w:pPr>
    </w:p>
    <w:p w14:paraId="0E718371" w14:textId="2FA9DFE7" w:rsidR="00EA43E8" w:rsidRPr="00EA43E8" w:rsidRDefault="00A962AC" w:rsidP="007912BE">
      <w:pPr>
        <w:pStyle w:val="NoSpacing"/>
        <w:rPr>
          <w:rFonts w:ascii="Calibri" w:hAnsi="Calibri" w:cs="Calibri"/>
          <w:sz w:val="24"/>
          <w:szCs w:val="24"/>
        </w:rPr>
      </w:pPr>
      <w:r w:rsidRPr="00EA43E8">
        <w:rPr>
          <w:rFonts w:ascii="Calibri" w:hAnsi="Calibri" w:cs="Calibri"/>
          <w:position w:val="-36"/>
        </w:rPr>
        <w:object w:dxaOrig="3180" w:dyaOrig="840" w14:anchorId="33CC4404">
          <v:shape id="_x0000_i1032" type="#_x0000_t75" style="width:161.5pt;height:42pt" o:ole="">
            <v:imagedata r:id="rId19" o:title=""/>
          </v:shape>
          <o:OLEObject Type="Embed" ProgID="Equation.DSMT4" ShapeID="_x0000_i1032" DrawAspect="Content" ObjectID="_1826703164" r:id="rId20"/>
        </w:object>
      </w:r>
    </w:p>
    <w:p w14:paraId="0A321C01" w14:textId="6376023A" w:rsidR="00CA5C54" w:rsidRDefault="00CA5C54" w:rsidP="007912BE">
      <w:pPr>
        <w:pStyle w:val="NoSpacing"/>
        <w:rPr>
          <w:rFonts w:ascii="Calibri" w:hAnsi="Calibri" w:cs="Calibri"/>
          <w:sz w:val="24"/>
          <w:szCs w:val="24"/>
        </w:rPr>
      </w:pPr>
    </w:p>
    <w:p w14:paraId="414045BC" w14:textId="7F5F0DF2" w:rsidR="00EA43E8" w:rsidRDefault="003E4ADB" w:rsidP="007912BE">
      <w:pPr>
        <w:pStyle w:val="NoSpacing"/>
        <w:rPr>
          <w:rFonts w:ascii="Calibri" w:hAnsi="Calibri" w:cs="Calibri"/>
          <w:sz w:val="24"/>
          <w:szCs w:val="24"/>
        </w:rPr>
      </w:pPr>
      <w:r>
        <w:rPr>
          <w:rFonts w:ascii="Calibri" w:hAnsi="Calibri" w:cs="Calibri"/>
          <w:sz w:val="24"/>
          <w:szCs w:val="24"/>
        </w:rPr>
        <w:t>I’m not going to calculate it, but let’s just say it’s z</w:t>
      </w:r>
      <w:r>
        <w:rPr>
          <w:rFonts w:ascii="Calibri" w:hAnsi="Calibri" w:cs="Calibri"/>
          <w:sz w:val="24"/>
          <w:szCs w:val="24"/>
          <w:vertAlign w:val="subscript"/>
        </w:rPr>
        <w:t>0</w:t>
      </w:r>
      <w:r>
        <w:rPr>
          <w:rFonts w:ascii="Calibri" w:hAnsi="Calibri" w:cs="Calibri"/>
          <w:sz w:val="24"/>
          <w:szCs w:val="24"/>
        </w:rPr>
        <w:t xml:space="preserve">.  </w:t>
      </w:r>
      <w:r w:rsidR="004F4156">
        <w:rPr>
          <w:rFonts w:ascii="Calibri" w:hAnsi="Calibri" w:cs="Calibri"/>
          <w:sz w:val="24"/>
          <w:szCs w:val="24"/>
        </w:rPr>
        <w:t xml:space="preserve">Could probably use Time Reversal Symmetry arguments to prove that it’s a real number too?  </w:t>
      </w:r>
      <w:r>
        <w:rPr>
          <w:rFonts w:ascii="Calibri" w:hAnsi="Calibri" w:cs="Calibri"/>
          <w:sz w:val="24"/>
          <w:szCs w:val="24"/>
        </w:rPr>
        <w:t>Then our 4×4 matrix is:</w:t>
      </w:r>
    </w:p>
    <w:p w14:paraId="65FE9957" w14:textId="734D8E78" w:rsidR="003E4ADB" w:rsidRDefault="003E4ADB" w:rsidP="007912BE">
      <w:pPr>
        <w:pStyle w:val="NoSpacing"/>
        <w:rPr>
          <w:rFonts w:ascii="Calibri" w:hAnsi="Calibri" w:cs="Calibri"/>
          <w:sz w:val="24"/>
          <w:szCs w:val="24"/>
        </w:rPr>
      </w:pPr>
    </w:p>
    <w:p w14:paraId="015F9911" w14:textId="3A0F4AC6" w:rsidR="003E4ADB" w:rsidRDefault="00104B60" w:rsidP="007912BE">
      <w:pPr>
        <w:pStyle w:val="NoSpacing"/>
        <w:rPr>
          <w:rFonts w:ascii="Calibri" w:hAnsi="Calibri" w:cs="Calibri"/>
          <w:sz w:val="24"/>
          <w:szCs w:val="24"/>
        </w:rPr>
      </w:pPr>
      <w:r w:rsidRPr="003E4ADB">
        <w:rPr>
          <w:position w:val="-216"/>
          <w:sz w:val="24"/>
          <w:szCs w:val="24"/>
        </w:rPr>
        <w:object w:dxaOrig="7240" w:dyaOrig="3379" w14:anchorId="0D646211">
          <v:shape id="_x0000_i1033" type="#_x0000_t75" style="width:5in;height:167.5pt" o:ole="">
            <v:imagedata r:id="rId21" o:title=""/>
          </v:shape>
          <o:OLEObject Type="Embed" ProgID="Equation.DSMT4" ShapeID="_x0000_i1033" DrawAspect="Content" ObjectID="_1826703165" r:id="rId22"/>
        </w:object>
      </w:r>
    </w:p>
    <w:p w14:paraId="59F65341" w14:textId="77777777" w:rsidR="003E4ADB" w:rsidRDefault="003E4ADB" w:rsidP="007912BE">
      <w:pPr>
        <w:pStyle w:val="NoSpacing"/>
        <w:rPr>
          <w:rFonts w:ascii="Calibri" w:hAnsi="Calibri" w:cs="Calibri"/>
          <w:sz w:val="24"/>
          <w:szCs w:val="24"/>
        </w:rPr>
      </w:pPr>
    </w:p>
    <w:p w14:paraId="2E82E4BA" w14:textId="76FA087F" w:rsidR="00CA5C54" w:rsidRDefault="003E4ADB" w:rsidP="007912BE">
      <w:pPr>
        <w:pStyle w:val="NoSpacing"/>
        <w:rPr>
          <w:rFonts w:ascii="Calibri" w:hAnsi="Calibri" w:cs="Calibri"/>
          <w:sz w:val="24"/>
          <w:szCs w:val="24"/>
        </w:rPr>
      </w:pPr>
      <w:r>
        <w:rPr>
          <w:rFonts w:ascii="Calibri" w:hAnsi="Calibri" w:cs="Calibri"/>
          <w:sz w:val="24"/>
          <w:szCs w:val="24"/>
        </w:rPr>
        <w:t xml:space="preserve">Definitely pays to use symmetry arguments to figure out what’s zero first.  </w:t>
      </w:r>
      <w:r w:rsidR="004F4156">
        <w:rPr>
          <w:rFonts w:ascii="Calibri" w:hAnsi="Calibri" w:cs="Calibri"/>
          <w:sz w:val="24"/>
          <w:szCs w:val="24"/>
        </w:rPr>
        <w:t>Eigenvalues are</w:t>
      </w:r>
      <w:r w:rsidR="003250C2">
        <w:rPr>
          <w:rFonts w:ascii="Calibri" w:hAnsi="Calibri" w:cs="Calibri"/>
          <w:sz w:val="24"/>
          <w:szCs w:val="24"/>
        </w:rPr>
        <w:t>, expanding determinant along the bottom row</w:t>
      </w:r>
      <w:r w:rsidR="004F4156">
        <w:rPr>
          <w:rFonts w:ascii="Calibri" w:hAnsi="Calibri" w:cs="Calibri"/>
          <w:sz w:val="24"/>
          <w:szCs w:val="24"/>
        </w:rPr>
        <w:t>:</w:t>
      </w:r>
    </w:p>
    <w:p w14:paraId="4280083D" w14:textId="44C8EDB8" w:rsidR="004F4156" w:rsidRDefault="004F4156" w:rsidP="007912BE">
      <w:pPr>
        <w:pStyle w:val="NoSpacing"/>
        <w:rPr>
          <w:rFonts w:ascii="Calibri" w:hAnsi="Calibri" w:cs="Calibri"/>
          <w:sz w:val="24"/>
          <w:szCs w:val="24"/>
        </w:rPr>
      </w:pPr>
    </w:p>
    <w:p w14:paraId="6B547259" w14:textId="58FF0839" w:rsidR="004F4156" w:rsidRPr="00CA5C54" w:rsidRDefault="00104B60" w:rsidP="007912BE">
      <w:pPr>
        <w:pStyle w:val="NoSpacing"/>
        <w:rPr>
          <w:sz w:val="28"/>
          <w:szCs w:val="28"/>
        </w:rPr>
      </w:pPr>
      <w:r w:rsidRPr="004F4156">
        <w:rPr>
          <w:position w:val="-100"/>
          <w:sz w:val="24"/>
          <w:szCs w:val="24"/>
        </w:rPr>
        <w:object w:dxaOrig="3519" w:dyaOrig="3200" w14:anchorId="21AACE28">
          <v:shape id="_x0000_i1034" type="#_x0000_t75" style="width:174pt;height:162pt" o:ole="">
            <v:imagedata r:id="rId23" o:title=""/>
          </v:shape>
          <o:OLEObject Type="Embed" ProgID="Equation.DSMT4" ShapeID="_x0000_i1034" DrawAspect="Content" ObjectID="_1826703166" r:id="rId24"/>
        </w:object>
      </w:r>
    </w:p>
    <w:p w14:paraId="6D1502EF" w14:textId="5A1E8122" w:rsidR="00E35D56" w:rsidRDefault="00E35D56" w:rsidP="007912BE">
      <w:pPr>
        <w:pStyle w:val="NoSpacing"/>
        <w:rPr>
          <w:sz w:val="24"/>
          <w:szCs w:val="24"/>
        </w:rPr>
      </w:pPr>
    </w:p>
    <w:p w14:paraId="5F4CEE5C" w14:textId="3876BF9F" w:rsidR="00E35D56" w:rsidRDefault="004F4156" w:rsidP="007912BE">
      <w:pPr>
        <w:pStyle w:val="NoSpacing"/>
        <w:rPr>
          <w:sz w:val="24"/>
          <w:szCs w:val="24"/>
        </w:rPr>
      </w:pPr>
      <w:r>
        <w:rPr>
          <w:sz w:val="24"/>
          <w:szCs w:val="24"/>
        </w:rPr>
        <w:t xml:space="preserve">These two eigenvalues will be two-fold degenerate each.  </w:t>
      </w:r>
      <w:r w:rsidR="00104B60">
        <w:rPr>
          <w:sz w:val="24"/>
          <w:szCs w:val="24"/>
        </w:rPr>
        <w:t>So our new energy levels, within the n = 2 shell would be:</w:t>
      </w:r>
    </w:p>
    <w:p w14:paraId="5A08648D" w14:textId="3EA21579" w:rsidR="002B321A" w:rsidRDefault="002B321A" w:rsidP="007912BE">
      <w:pPr>
        <w:pStyle w:val="NoSpacing"/>
        <w:rPr>
          <w:sz w:val="24"/>
          <w:szCs w:val="24"/>
        </w:rPr>
      </w:pPr>
    </w:p>
    <w:p w14:paraId="6B1E8D35" w14:textId="0E20B410" w:rsidR="00104B60" w:rsidRDefault="00104B60" w:rsidP="007912BE">
      <w:pPr>
        <w:pStyle w:val="NoSpacing"/>
        <w:rPr>
          <w:sz w:val="24"/>
          <w:szCs w:val="24"/>
        </w:rPr>
      </w:pPr>
      <w:r w:rsidRPr="00104B60">
        <w:rPr>
          <w:position w:val="-58"/>
          <w:sz w:val="24"/>
          <w:szCs w:val="24"/>
        </w:rPr>
        <w:object w:dxaOrig="2140" w:dyaOrig="1280" w14:anchorId="686462D1">
          <v:shape id="_x0000_i1035" type="#_x0000_t75" style="width:108pt;height:66pt" o:ole="">
            <v:imagedata r:id="rId25" o:title=""/>
          </v:shape>
          <o:OLEObject Type="Embed" ProgID="Equation.DSMT4" ShapeID="_x0000_i1035" DrawAspect="Content" ObjectID="_1826703167" r:id="rId26"/>
        </w:object>
      </w:r>
      <w:r>
        <w:rPr>
          <w:sz w:val="24"/>
          <w:szCs w:val="24"/>
        </w:rPr>
        <w:t xml:space="preserve"> </w:t>
      </w:r>
    </w:p>
    <w:p w14:paraId="4F44AF30" w14:textId="17A87918" w:rsidR="002B321A" w:rsidRDefault="002B321A" w:rsidP="007912BE">
      <w:pPr>
        <w:pStyle w:val="NoSpacing"/>
        <w:rPr>
          <w:sz w:val="24"/>
          <w:szCs w:val="24"/>
        </w:rPr>
      </w:pPr>
    </w:p>
    <w:p w14:paraId="353A58CC" w14:textId="165B7764" w:rsidR="00104B60" w:rsidRPr="00104B60" w:rsidRDefault="00104B60" w:rsidP="007912BE">
      <w:pPr>
        <w:pStyle w:val="NoSpacing"/>
        <w:rPr>
          <w:sz w:val="24"/>
          <w:szCs w:val="24"/>
        </w:rPr>
      </w:pPr>
      <w:r>
        <w:rPr>
          <w:sz w:val="24"/>
          <w:szCs w:val="24"/>
        </w:rPr>
        <w:t xml:space="preserve">Won’t bother finding the new eigenstates.  But we’d expect the two with lower energy to describe the electron orbit shifting </w:t>
      </w:r>
      <w:r w:rsidR="003250C2">
        <w:rPr>
          <w:sz w:val="24"/>
          <w:szCs w:val="24"/>
        </w:rPr>
        <w:t>against</w:t>
      </w:r>
      <w:r>
        <w:rPr>
          <w:sz w:val="24"/>
          <w:szCs w:val="24"/>
        </w:rPr>
        <w:t xml:space="preserve"> the field lines, and the ones with higher energy shifting along the field lines.  The 2-fold degeneracy of each energy level probably is accounted for </w:t>
      </w:r>
      <w:r w:rsidR="004F3E86">
        <w:rPr>
          <w:sz w:val="24"/>
          <w:szCs w:val="24"/>
        </w:rPr>
        <w:t xml:space="preserve">in </w:t>
      </w:r>
      <w:r>
        <w:rPr>
          <w:sz w:val="24"/>
          <w:szCs w:val="24"/>
        </w:rPr>
        <w:t>the different way</w:t>
      </w:r>
      <w:r w:rsidR="004F3E86">
        <w:rPr>
          <w:sz w:val="24"/>
          <w:szCs w:val="24"/>
        </w:rPr>
        <w:t>s</w:t>
      </w:r>
      <w:r>
        <w:rPr>
          <w:sz w:val="24"/>
          <w:szCs w:val="24"/>
        </w:rPr>
        <w:t xml:space="preserve"> the electron can traverse its orbit (CCW or CW).  And this makes sense because since L</w:t>
      </w:r>
      <w:r>
        <w:rPr>
          <w:sz w:val="24"/>
          <w:szCs w:val="24"/>
          <w:vertAlign w:val="subscript"/>
        </w:rPr>
        <w:t>z</w:t>
      </w:r>
      <w:r>
        <w:rPr>
          <w:sz w:val="24"/>
          <w:szCs w:val="24"/>
        </w:rPr>
        <w:t xml:space="preserve"> operator commutes with z operator (implicitly implied by fact that z-rotation operator doesn’t change z), the eigenstates of V</w:t>
      </w:r>
      <w:r>
        <w:rPr>
          <w:sz w:val="24"/>
          <w:szCs w:val="24"/>
          <w:vertAlign w:val="subscript"/>
        </w:rPr>
        <w:t>1</w:t>
      </w:r>
      <w:r>
        <w:rPr>
          <w:sz w:val="24"/>
          <w:szCs w:val="24"/>
        </w:rPr>
        <w:t xml:space="preserve"> = eE</w:t>
      </w:r>
      <w:r>
        <w:rPr>
          <w:sz w:val="24"/>
          <w:szCs w:val="24"/>
          <w:vertAlign w:val="subscript"/>
        </w:rPr>
        <w:t>z</w:t>
      </w:r>
      <w:r>
        <w:rPr>
          <w:sz w:val="24"/>
          <w:szCs w:val="24"/>
        </w:rPr>
        <w:t>z ought to be eigenstates of L</w:t>
      </w:r>
      <w:r>
        <w:rPr>
          <w:sz w:val="24"/>
          <w:szCs w:val="24"/>
          <w:vertAlign w:val="subscript"/>
        </w:rPr>
        <w:t>z</w:t>
      </w:r>
      <w:r>
        <w:rPr>
          <w:sz w:val="24"/>
          <w:szCs w:val="24"/>
        </w:rPr>
        <w:t xml:space="preserve"> too.  </w:t>
      </w:r>
      <w:r w:rsidR="0068051C">
        <w:rPr>
          <w:sz w:val="24"/>
          <w:szCs w:val="24"/>
        </w:rPr>
        <w:t xml:space="preserve">Seems like doing spectroscopy in an ambient electric field would provide a good way to measure electric field strengths.  </w:t>
      </w:r>
    </w:p>
    <w:p w14:paraId="71A5F2B0" w14:textId="77777777" w:rsidR="00104B60" w:rsidRDefault="00104B60" w:rsidP="007912BE">
      <w:pPr>
        <w:pStyle w:val="NoSpacing"/>
        <w:rPr>
          <w:sz w:val="24"/>
          <w:szCs w:val="24"/>
        </w:rPr>
      </w:pPr>
    </w:p>
    <w:p w14:paraId="2FDD03FA" w14:textId="2473D350" w:rsidR="00047F7A" w:rsidRPr="002B321A" w:rsidRDefault="00047F7A" w:rsidP="007912BE">
      <w:pPr>
        <w:pStyle w:val="NoSpacing"/>
        <w:rPr>
          <w:b/>
          <w:sz w:val="28"/>
          <w:szCs w:val="28"/>
        </w:rPr>
      </w:pPr>
      <w:r w:rsidRPr="002B321A">
        <w:rPr>
          <w:b/>
          <w:sz w:val="28"/>
          <w:szCs w:val="28"/>
        </w:rPr>
        <w:t>Zeeman Effect</w:t>
      </w:r>
    </w:p>
    <w:p w14:paraId="0A7E7045" w14:textId="0D25EF7A" w:rsidR="00047F7A" w:rsidRDefault="003250C2" w:rsidP="007912BE">
      <w:pPr>
        <w:pStyle w:val="NoSpacing"/>
        <w:rPr>
          <w:sz w:val="24"/>
          <w:szCs w:val="24"/>
        </w:rPr>
      </w:pPr>
      <w:r>
        <w:rPr>
          <w:sz w:val="24"/>
          <w:szCs w:val="24"/>
        </w:rPr>
        <w:t>Now let’s consider the effect of a magnetic field on the energy levels.  The Hamiltonian will now go to:</w:t>
      </w:r>
    </w:p>
    <w:p w14:paraId="0360D372" w14:textId="349C71C4" w:rsidR="003250C2" w:rsidRDefault="003250C2" w:rsidP="007912BE">
      <w:pPr>
        <w:pStyle w:val="NoSpacing"/>
        <w:rPr>
          <w:sz w:val="24"/>
          <w:szCs w:val="24"/>
        </w:rPr>
      </w:pPr>
    </w:p>
    <w:p w14:paraId="70C52C44" w14:textId="4CD4B100" w:rsidR="003250C2" w:rsidRDefault="005A4112" w:rsidP="007912BE">
      <w:pPr>
        <w:pStyle w:val="NoSpacing"/>
        <w:rPr>
          <w:sz w:val="24"/>
          <w:szCs w:val="24"/>
        </w:rPr>
      </w:pPr>
      <w:r w:rsidRPr="00EB635B">
        <w:rPr>
          <w:position w:val="-30"/>
        </w:rPr>
        <w:object w:dxaOrig="5380" w:dyaOrig="780" w14:anchorId="471699DA">
          <v:shape id="_x0000_i1036" type="#_x0000_t75" style="width:260pt;height:40pt" o:ole="">
            <v:imagedata r:id="rId27" o:title=""/>
          </v:shape>
          <o:OLEObject Type="Embed" ProgID="Equation.DSMT4" ShapeID="_x0000_i1036" DrawAspect="Content" ObjectID="_1826703168" r:id="rId28"/>
        </w:object>
      </w:r>
    </w:p>
    <w:p w14:paraId="0262AA26" w14:textId="77777777" w:rsidR="00047F7A" w:rsidRPr="005E40DE" w:rsidRDefault="00047F7A" w:rsidP="007912BE">
      <w:pPr>
        <w:pStyle w:val="NoSpacing"/>
        <w:rPr>
          <w:sz w:val="24"/>
          <w:szCs w:val="24"/>
        </w:rPr>
      </w:pPr>
    </w:p>
    <w:p w14:paraId="6A006A39" w14:textId="6DF01FC1" w:rsidR="00A030AD" w:rsidRDefault="00DD4129">
      <w:pPr>
        <w:pStyle w:val="NoSpacing"/>
        <w:rPr>
          <w:sz w:val="24"/>
          <w:szCs w:val="24"/>
        </w:rPr>
      </w:pPr>
      <w:r>
        <w:rPr>
          <w:sz w:val="24"/>
          <w:szCs w:val="24"/>
        </w:rPr>
        <w:t xml:space="preserve">This is </w:t>
      </w:r>
      <w:r w:rsidRPr="0060662E">
        <w:rPr>
          <w:b/>
          <w:bCs/>
          <w:sz w:val="24"/>
          <w:szCs w:val="24"/>
        </w:rPr>
        <w:t>A</w:t>
      </w:r>
      <w:r>
        <w:rPr>
          <w:sz w:val="24"/>
          <w:szCs w:val="24"/>
        </w:rPr>
        <w:t xml:space="preserve"> would be the external </w:t>
      </w:r>
      <w:r w:rsidRPr="00DD4129">
        <w:rPr>
          <w:b/>
          <w:sz w:val="24"/>
          <w:szCs w:val="24"/>
        </w:rPr>
        <w:t>A</w:t>
      </w:r>
      <w:r>
        <w:rPr>
          <w:sz w:val="24"/>
          <w:szCs w:val="24"/>
        </w:rPr>
        <w:t xml:space="preserve"> for an isolated atom</w:t>
      </w:r>
      <w:r w:rsidR="0060662E">
        <w:rPr>
          <w:sz w:val="24"/>
          <w:szCs w:val="24"/>
        </w:rPr>
        <w:t>;</w:t>
      </w:r>
      <w:r>
        <w:rPr>
          <w:sz w:val="24"/>
          <w:szCs w:val="24"/>
        </w:rPr>
        <w:t xml:space="preserve"> if its part of a substance, then the sum of whatever </w:t>
      </w:r>
      <w:r w:rsidRPr="0060662E">
        <w:rPr>
          <w:b/>
          <w:bCs/>
          <w:sz w:val="24"/>
          <w:szCs w:val="24"/>
        </w:rPr>
        <w:t>A</w:t>
      </w:r>
      <w:r>
        <w:rPr>
          <w:sz w:val="24"/>
          <w:szCs w:val="24"/>
        </w:rPr>
        <w:t xml:space="preserve"> </w:t>
      </w:r>
      <w:r w:rsidR="0060662E">
        <w:rPr>
          <w:sz w:val="24"/>
          <w:szCs w:val="24"/>
        </w:rPr>
        <w:t xml:space="preserve">external to the substance </w:t>
      </w:r>
      <w:r>
        <w:rPr>
          <w:sz w:val="24"/>
          <w:szCs w:val="24"/>
        </w:rPr>
        <w:t>there is</w:t>
      </w:r>
      <w:r w:rsidR="0060662E">
        <w:rPr>
          <w:sz w:val="24"/>
          <w:szCs w:val="24"/>
        </w:rPr>
        <w:t xml:space="preserve"> + </w:t>
      </w:r>
      <w:r>
        <w:rPr>
          <w:sz w:val="24"/>
          <w:szCs w:val="24"/>
        </w:rPr>
        <w:t xml:space="preserve">the </w:t>
      </w:r>
      <w:r w:rsidRPr="00DD4129">
        <w:rPr>
          <w:b/>
          <w:sz w:val="24"/>
          <w:szCs w:val="24"/>
        </w:rPr>
        <w:t>A</w:t>
      </w:r>
      <w:r>
        <w:rPr>
          <w:sz w:val="24"/>
          <w:szCs w:val="24"/>
        </w:rPr>
        <w:t xml:space="preserve"> due to the other N – 1 atoms.  </w:t>
      </w:r>
      <w:r w:rsidR="0068051C">
        <w:rPr>
          <w:sz w:val="24"/>
          <w:szCs w:val="24"/>
        </w:rPr>
        <w:t>We worked this out somewhat when we analyzed the behavior of a free electron in a magnetic field.  In that symmetric gauge file, we posited that:</w:t>
      </w:r>
      <w:r w:rsidR="00F3205A">
        <w:rPr>
          <w:sz w:val="24"/>
          <w:szCs w:val="24"/>
        </w:rPr>
        <w:t xml:space="preserve"> </w:t>
      </w:r>
    </w:p>
    <w:p w14:paraId="25BD88B4" w14:textId="73321982" w:rsidR="0068051C" w:rsidRDefault="0068051C">
      <w:pPr>
        <w:pStyle w:val="NoSpacing"/>
        <w:rPr>
          <w:sz w:val="24"/>
          <w:szCs w:val="24"/>
        </w:rPr>
      </w:pPr>
    </w:p>
    <w:p w14:paraId="6409924D" w14:textId="4850D2D1" w:rsidR="0068051C" w:rsidRDefault="0068051C">
      <w:pPr>
        <w:pStyle w:val="NoSpacing"/>
      </w:pPr>
      <w:r w:rsidRPr="00CD79EB">
        <w:rPr>
          <w:position w:val="-24"/>
        </w:rPr>
        <w:object w:dxaOrig="1480" w:dyaOrig="620" w14:anchorId="5E3E7A66">
          <v:shape id="_x0000_i1037" type="#_x0000_t75" style="width:1in;height:30pt" o:ole="">
            <v:imagedata r:id="rId29" o:title=""/>
          </v:shape>
          <o:OLEObject Type="Embed" ProgID="Equation.DSMT4" ShapeID="_x0000_i1037" DrawAspect="Content" ObjectID="_1826703169" r:id="rId30"/>
        </w:object>
      </w:r>
    </w:p>
    <w:p w14:paraId="5FB482BA" w14:textId="2B07FB81" w:rsidR="0068051C" w:rsidRDefault="0068051C">
      <w:pPr>
        <w:pStyle w:val="NoSpacing"/>
      </w:pPr>
    </w:p>
    <w:p w14:paraId="1B0E39BD" w14:textId="1805511F" w:rsidR="0068051C" w:rsidRDefault="0068051C">
      <w:pPr>
        <w:pStyle w:val="NoSpacing"/>
        <w:rPr>
          <w:sz w:val="24"/>
          <w:szCs w:val="24"/>
        </w:rPr>
      </w:pPr>
      <w:r w:rsidRPr="0068051C">
        <w:rPr>
          <w:sz w:val="24"/>
          <w:szCs w:val="24"/>
        </w:rPr>
        <w:t>which</w:t>
      </w:r>
      <w:r>
        <w:rPr>
          <w:sz w:val="24"/>
          <w:szCs w:val="24"/>
        </w:rPr>
        <w:t xml:space="preserve"> reduced our H to</w:t>
      </w:r>
      <w:r w:rsidR="006E49F0">
        <w:rPr>
          <w:sz w:val="24"/>
          <w:szCs w:val="24"/>
        </w:rPr>
        <w:t xml:space="preserve"> (using units with </w:t>
      </w:r>
      <w:r w:rsidR="006E49F0">
        <w:rPr>
          <w:rFonts w:ascii="Cambria Math" w:hAnsi="Cambria Math"/>
          <w:sz w:val="24"/>
          <w:szCs w:val="24"/>
        </w:rPr>
        <w:t>ℏ</w:t>
      </w:r>
      <w:r w:rsidR="006E49F0">
        <w:rPr>
          <w:sz w:val="24"/>
          <w:szCs w:val="24"/>
        </w:rPr>
        <w:t xml:space="preserve"> = 1)</w:t>
      </w:r>
      <w:r>
        <w:rPr>
          <w:sz w:val="24"/>
          <w:szCs w:val="24"/>
        </w:rPr>
        <w:t>:</w:t>
      </w:r>
    </w:p>
    <w:p w14:paraId="566D5041" w14:textId="77777777" w:rsidR="0068051C" w:rsidRDefault="0068051C">
      <w:pPr>
        <w:pStyle w:val="NoSpacing"/>
        <w:rPr>
          <w:sz w:val="24"/>
          <w:szCs w:val="24"/>
        </w:rPr>
      </w:pPr>
    </w:p>
    <w:p w14:paraId="6C4846D9" w14:textId="4B0747F3" w:rsidR="0068051C" w:rsidRDefault="003B6F27">
      <w:pPr>
        <w:pStyle w:val="NoSpacing"/>
        <w:rPr>
          <w:sz w:val="24"/>
          <w:szCs w:val="24"/>
        </w:rPr>
      </w:pPr>
      <w:r w:rsidRPr="00424147">
        <w:rPr>
          <w:position w:val="-30"/>
        </w:rPr>
        <w:object w:dxaOrig="6560" w:dyaOrig="720" w14:anchorId="150538DB">
          <v:shape id="_x0000_i1038" type="#_x0000_t75" style="width:329.5pt;height:36pt" o:ole="">
            <v:imagedata r:id="rId31" o:title=""/>
          </v:shape>
          <o:OLEObject Type="Embed" ProgID="Equation.DSMT4" ShapeID="_x0000_i1038" DrawAspect="Content" ObjectID="_1826703170" r:id="rId32"/>
        </w:object>
      </w:r>
      <w:r w:rsidR="0068051C" w:rsidRPr="0068051C">
        <w:rPr>
          <w:sz w:val="24"/>
          <w:szCs w:val="24"/>
        </w:rPr>
        <w:t xml:space="preserve"> </w:t>
      </w:r>
    </w:p>
    <w:p w14:paraId="64C2399B" w14:textId="0A28ED44" w:rsidR="00424147" w:rsidRDefault="00424147">
      <w:pPr>
        <w:pStyle w:val="NoSpacing"/>
        <w:rPr>
          <w:sz w:val="24"/>
          <w:szCs w:val="24"/>
        </w:rPr>
      </w:pPr>
    </w:p>
    <w:p w14:paraId="5F230A24" w14:textId="3D4DFE65" w:rsidR="00424147" w:rsidRDefault="00DB3260">
      <w:pPr>
        <w:pStyle w:val="NoSpacing"/>
        <w:rPr>
          <w:sz w:val="24"/>
          <w:szCs w:val="24"/>
        </w:rPr>
      </w:pPr>
      <w:r>
        <w:rPr>
          <w:sz w:val="24"/>
          <w:szCs w:val="24"/>
        </w:rPr>
        <w:t xml:space="preserve">(e is absolute value of electron charge) </w:t>
      </w:r>
      <w:r w:rsidR="00424147">
        <w:rPr>
          <w:sz w:val="24"/>
          <w:szCs w:val="24"/>
        </w:rPr>
        <w:t xml:space="preserve">Oh I guess we also presumed </w:t>
      </w:r>
      <w:r w:rsidR="00424147" w:rsidRPr="00424147">
        <w:rPr>
          <w:b/>
          <w:sz w:val="24"/>
          <w:szCs w:val="24"/>
        </w:rPr>
        <w:t>B</w:t>
      </w:r>
      <w:r w:rsidR="00424147">
        <w:rPr>
          <w:sz w:val="24"/>
          <w:szCs w:val="24"/>
        </w:rPr>
        <w:t xml:space="preserve"> to be pointing in the z-direction.  We’ll add spin to our electron, which will bring this to:</w:t>
      </w:r>
    </w:p>
    <w:p w14:paraId="57B7985D" w14:textId="395D0AEB" w:rsidR="00424147" w:rsidRDefault="00424147">
      <w:pPr>
        <w:pStyle w:val="NoSpacing"/>
        <w:rPr>
          <w:sz w:val="24"/>
          <w:szCs w:val="24"/>
        </w:rPr>
      </w:pPr>
    </w:p>
    <w:p w14:paraId="417898C3" w14:textId="5589F192" w:rsidR="00424147" w:rsidRDefault="001C639D">
      <w:pPr>
        <w:pStyle w:val="NoSpacing"/>
      </w:pPr>
      <w:r w:rsidRPr="00424147">
        <w:rPr>
          <w:position w:val="-68"/>
        </w:rPr>
        <w:object w:dxaOrig="7080" w:dyaOrig="1480" w14:anchorId="0DA97200">
          <v:shape id="_x0000_i1039" type="#_x0000_t75" style="width:354.5pt;height:1in" o:ole="">
            <v:imagedata r:id="rId33" o:title=""/>
          </v:shape>
          <o:OLEObject Type="Embed" ProgID="Equation.DSMT4" ShapeID="_x0000_i1039" DrawAspect="Content" ObjectID="_1826703171" r:id="rId34"/>
        </w:object>
      </w:r>
    </w:p>
    <w:p w14:paraId="413032D0" w14:textId="711A2176" w:rsidR="00424147" w:rsidRDefault="00424147">
      <w:pPr>
        <w:pStyle w:val="NoSpacing"/>
      </w:pPr>
    </w:p>
    <w:p w14:paraId="50ACAE77" w14:textId="5607AF96" w:rsidR="00424147" w:rsidRDefault="00424147">
      <w:pPr>
        <w:pStyle w:val="NoSpacing"/>
        <w:rPr>
          <w:sz w:val="24"/>
          <w:szCs w:val="24"/>
        </w:rPr>
      </w:pPr>
      <w:r w:rsidRPr="00424147">
        <w:rPr>
          <w:sz w:val="24"/>
          <w:szCs w:val="24"/>
        </w:rPr>
        <w:t>Typically ignore the diamagnetic term (proportional to B</w:t>
      </w:r>
      <w:r w:rsidRPr="00424147">
        <w:rPr>
          <w:sz w:val="24"/>
          <w:szCs w:val="24"/>
          <w:vertAlign w:val="superscript"/>
        </w:rPr>
        <w:t>2</w:t>
      </w:r>
      <w:r w:rsidR="00130890">
        <w:rPr>
          <w:sz w:val="24"/>
          <w:szCs w:val="24"/>
        </w:rPr>
        <w:t>)</w:t>
      </w:r>
      <w:r>
        <w:rPr>
          <w:sz w:val="24"/>
          <w:szCs w:val="24"/>
        </w:rPr>
        <w:t xml:space="preserve"> since we’re only going out to first order in B anyway</w:t>
      </w:r>
      <w:r w:rsidR="002F7F91">
        <w:rPr>
          <w:sz w:val="24"/>
          <w:szCs w:val="24"/>
        </w:rPr>
        <w:t xml:space="preserve"> (as mentioned elsewhere, I think we can be sure the B</w:t>
      </w:r>
      <w:r w:rsidR="002F7F91">
        <w:rPr>
          <w:sz w:val="24"/>
          <w:szCs w:val="24"/>
          <w:vertAlign w:val="superscript"/>
        </w:rPr>
        <w:t>2</w:t>
      </w:r>
      <w:r w:rsidR="002F7F91">
        <w:rPr>
          <w:sz w:val="24"/>
          <w:szCs w:val="24"/>
        </w:rPr>
        <w:t xml:space="preserve"> term is smaller because while small B would make x</w:t>
      </w:r>
      <w:r w:rsidR="002F7F91">
        <w:rPr>
          <w:sz w:val="24"/>
          <w:szCs w:val="24"/>
          <w:vertAlign w:val="superscript"/>
        </w:rPr>
        <w:t>2</w:t>
      </w:r>
      <w:r w:rsidR="002F7F91">
        <w:rPr>
          <w:sz w:val="24"/>
          <w:szCs w:val="24"/>
        </w:rPr>
        <w:t xml:space="preserve"> + y</w:t>
      </w:r>
      <w:r w:rsidR="002F7F91">
        <w:rPr>
          <w:sz w:val="24"/>
          <w:szCs w:val="24"/>
          <w:vertAlign w:val="superscript"/>
        </w:rPr>
        <w:t>2</w:t>
      </w:r>
      <w:r w:rsidR="002F7F91">
        <w:rPr>
          <w:sz w:val="24"/>
          <w:szCs w:val="24"/>
        </w:rPr>
        <w:t xml:space="preserve"> larger, in the free particle case, here we have a confining potential which precludes that, and so the B</w:t>
      </w:r>
      <w:r w:rsidR="002F7F91">
        <w:rPr>
          <w:sz w:val="24"/>
          <w:szCs w:val="24"/>
          <w:vertAlign w:val="superscript"/>
        </w:rPr>
        <w:t>2</w:t>
      </w:r>
      <w:r w:rsidR="002F7F91">
        <w:rPr>
          <w:sz w:val="24"/>
          <w:szCs w:val="24"/>
        </w:rPr>
        <w:t xml:space="preserve"> term should unequivocally get smaller)</w:t>
      </w:r>
      <w:r>
        <w:rPr>
          <w:sz w:val="24"/>
          <w:szCs w:val="24"/>
        </w:rPr>
        <w:t>,</w:t>
      </w:r>
      <w:r w:rsidRPr="00424147">
        <w:rPr>
          <w:sz w:val="24"/>
          <w:szCs w:val="24"/>
        </w:rPr>
        <w:t xml:space="preserve"> and just say:</w:t>
      </w:r>
    </w:p>
    <w:p w14:paraId="7FE8024D" w14:textId="02AD4AFF" w:rsidR="005A4112" w:rsidRDefault="005A4112">
      <w:pPr>
        <w:pStyle w:val="NoSpacing"/>
        <w:rPr>
          <w:sz w:val="24"/>
          <w:szCs w:val="24"/>
        </w:rPr>
      </w:pPr>
      <w:r>
        <w:rPr>
          <w:sz w:val="24"/>
          <w:szCs w:val="24"/>
        </w:rPr>
        <w:t xml:space="preserve"> </w:t>
      </w:r>
    </w:p>
    <w:p w14:paraId="2A61C7E4" w14:textId="2D360CF8" w:rsidR="00424147" w:rsidRDefault="005A4112">
      <w:pPr>
        <w:pStyle w:val="NoSpacing"/>
      </w:pPr>
      <w:r w:rsidRPr="00424147">
        <w:rPr>
          <w:position w:val="-30"/>
        </w:rPr>
        <w:object w:dxaOrig="3180" w:dyaOrig="720" w14:anchorId="043E4CC0">
          <v:shape id="_x0000_i1040" type="#_x0000_t75" style="width:162pt;height:36pt" o:ole="" o:bordertopcolor="this" o:borderleftcolor="this" o:borderbottomcolor="this" o:borderrightcolor="this" filled="t" fillcolor="#cfc">
            <v:imagedata r:id="rId35" o:title=""/>
          </v:shape>
          <o:OLEObject Type="Embed" ProgID="Equation.DSMT4" ShapeID="_x0000_i1040" DrawAspect="Content" ObjectID="_1826703172" r:id="rId36"/>
        </w:object>
      </w:r>
    </w:p>
    <w:p w14:paraId="34BE3C99" w14:textId="0127803E" w:rsidR="00424147" w:rsidRDefault="00424147">
      <w:pPr>
        <w:pStyle w:val="NoSpacing"/>
      </w:pPr>
    </w:p>
    <w:p w14:paraId="636F8903" w14:textId="50E538B2" w:rsidR="00424147" w:rsidRDefault="004A732C">
      <w:pPr>
        <w:pStyle w:val="NoSpacing"/>
        <w:rPr>
          <w:sz w:val="24"/>
          <w:szCs w:val="24"/>
        </w:rPr>
      </w:pPr>
      <w:r w:rsidRPr="004A732C">
        <w:rPr>
          <w:sz w:val="24"/>
          <w:szCs w:val="24"/>
        </w:rPr>
        <w:t>But wait, L</w:t>
      </w:r>
      <w:r w:rsidRPr="004A732C">
        <w:rPr>
          <w:sz w:val="24"/>
          <w:szCs w:val="24"/>
          <w:vertAlign w:val="subscript"/>
        </w:rPr>
        <w:t>z</w:t>
      </w:r>
      <w:r w:rsidRPr="004A732C">
        <w:rPr>
          <w:sz w:val="24"/>
          <w:szCs w:val="24"/>
        </w:rPr>
        <w:t xml:space="preserve"> and S</w:t>
      </w:r>
      <w:r w:rsidRPr="004A732C">
        <w:rPr>
          <w:sz w:val="24"/>
          <w:szCs w:val="24"/>
          <w:vertAlign w:val="subscript"/>
        </w:rPr>
        <w:t>z</w:t>
      </w:r>
      <w:r w:rsidRPr="004A732C">
        <w:rPr>
          <w:sz w:val="24"/>
          <w:szCs w:val="24"/>
        </w:rPr>
        <w:t xml:space="preserve"> already commute with H</w:t>
      </w:r>
      <w:r w:rsidRPr="004A732C">
        <w:rPr>
          <w:sz w:val="24"/>
          <w:szCs w:val="24"/>
        </w:rPr>
        <w:softHyphen/>
      </w:r>
      <w:r w:rsidRPr="004A732C">
        <w:rPr>
          <w:sz w:val="24"/>
          <w:szCs w:val="24"/>
          <w:vertAlign w:val="subscript"/>
        </w:rPr>
        <w:t>atom</w:t>
      </w:r>
      <w:r w:rsidRPr="004A732C">
        <w:rPr>
          <w:sz w:val="24"/>
          <w:szCs w:val="24"/>
        </w:rPr>
        <w:t xml:space="preserve">.  </w:t>
      </w:r>
      <w:r>
        <w:rPr>
          <w:sz w:val="24"/>
          <w:szCs w:val="24"/>
        </w:rPr>
        <w:t>So we know what these levels are.  Energies are:</w:t>
      </w:r>
      <w:r w:rsidR="001C639D">
        <w:rPr>
          <w:sz w:val="24"/>
          <w:szCs w:val="24"/>
        </w:rPr>
        <w:t xml:space="preserve"> </w:t>
      </w:r>
    </w:p>
    <w:p w14:paraId="3F6D9869" w14:textId="6A7CCD15" w:rsidR="004A732C" w:rsidRDefault="004A732C">
      <w:pPr>
        <w:pStyle w:val="NoSpacing"/>
        <w:rPr>
          <w:sz w:val="24"/>
          <w:szCs w:val="24"/>
        </w:rPr>
      </w:pPr>
    </w:p>
    <w:p w14:paraId="50D48FC5" w14:textId="559813DB" w:rsidR="004A732C" w:rsidRDefault="00545807">
      <w:pPr>
        <w:pStyle w:val="NoSpacing"/>
      </w:pPr>
      <w:r w:rsidRPr="004A732C">
        <w:rPr>
          <w:position w:val="-24"/>
        </w:rPr>
        <w:object w:dxaOrig="5760" w:dyaOrig="660" w14:anchorId="0F0A26DC">
          <v:shape id="_x0000_i1041" type="#_x0000_t75" style="width:289.5pt;height:36pt" o:ole="" o:bordertopcolor="teal" o:borderleftcolor="teal" o:borderbottomcolor="teal" o:borderrightcolor="teal">
            <v:imagedata r:id="rId37" o:title=""/>
            <w10:bordertop type="single" width="8"/>
            <w10:borderleft type="single" width="8"/>
            <w10:borderbottom type="single" width="8"/>
            <w10:borderright type="single" width="8"/>
          </v:shape>
          <o:OLEObject Type="Embed" ProgID="Equation.DSMT4" ShapeID="_x0000_i1041" DrawAspect="Content" ObjectID="_1826703173" r:id="rId38"/>
        </w:object>
      </w:r>
    </w:p>
    <w:p w14:paraId="505C93E0" w14:textId="0AA1E579" w:rsidR="003446F6" w:rsidRDefault="003446F6">
      <w:pPr>
        <w:pStyle w:val="NoSpacing"/>
      </w:pPr>
    </w:p>
    <w:p w14:paraId="7FED1869" w14:textId="1D350800" w:rsidR="003446F6" w:rsidRDefault="00545807">
      <w:pPr>
        <w:pStyle w:val="NoSpacing"/>
        <w:rPr>
          <w:sz w:val="24"/>
          <w:szCs w:val="24"/>
        </w:rPr>
      </w:pPr>
      <w:r>
        <w:rPr>
          <w:sz w:val="24"/>
          <w:szCs w:val="24"/>
        </w:rPr>
        <w:t xml:space="preserve">This formula is appropriate for relatively large magnetic fields (say above 1 T or so), </w:t>
      </w:r>
      <w:r w:rsidRPr="00545807">
        <w:rPr>
          <w:color w:val="0000FF"/>
          <w:sz w:val="24"/>
          <w:szCs w:val="24"/>
        </w:rPr>
        <w:t>which dominate the fine-structure corrections</w:t>
      </w:r>
      <w:r>
        <w:rPr>
          <w:sz w:val="24"/>
          <w:szCs w:val="24"/>
        </w:rPr>
        <w:t xml:space="preserve">.  In this context, this result is called the </w:t>
      </w:r>
      <w:r w:rsidRPr="00545807">
        <w:rPr>
          <w:color w:val="0000FF"/>
          <w:sz w:val="24"/>
          <w:szCs w:val="24"/>
        </w:rPr>
        <w:t>Paschen-Back correction</w:t>
      </w:r>
      <w:r>
        <w:rPr>
          <w:sz w:val="24"/>
          <w:szCs w:val="24"/>
        </w:rPr>
        <w:t xml:space="preserve">.  If the magnetic fields are weaker than this, then we should really use the fine-structure approximate eigenbasis to evaluate the magnetic field splitting.  </w:t>
      </w:r>
      <w:r w:rsidR="003446F6" w:rsidRPr="003446F6">
        <w:rPr>
          <w:sz w:val="24"/>
          <w:szCs w:val="24"/>
        </w:rPr>
        <w:t>Okay</w:t>
      </w:r>
      <w:r w:rsidR="003446F6">
        <w:rPr>
          <w:sz w:val="24"/>
          <w:szCs w:val="24"/>
        </w:rPr>
        <w:t xml:space="preserve"> so </w:t>
      </w:r>
      <w:r w:rsidR="00713C7A">
        <w:rPr>
          <w:sz w:val="24"/>
          <w:szCs w:val="24"/>
        </w:rPr>
        <w:t>let’s include the fine-structure perturbation to H as well,</w:t>
      </w:r>
    </w:p>
    <w:p w14:paraId="74FA8302" w14:textId="4980EB1F" w:rsidR="00713C7A" w:rsidRDefault="00713C7A">
      <w:pPr>
        <w:pStyle w:val="NoSpacing"/>
        <w:rPr>
          <w:sz w:val="24"/>
          <w:szCs w:val="24"/>
        </w:rPr>
      </w:pPr>
    </w:p>
    <w:p w14:paraId="71C8E6CA" w14:textId="518E75FB" w:rsidR="00713C7A" w:rsidRDefault="00CC2ECF">
      <w:pPr>
        <w:pStyle w:val="NoSpacing"/>
      </w:pPr>
      <w:r w:rsidRPr="00802A7C">
        <w:rPr>
          <w:position w:val="-30"/>
        </w:rPr>
        <w:object w:dxaOrig="6160" w:dyaOrig="720" w14:anchorId="78D6E575">
          <v:shape id="_x0000_i1042" type="#_x0000_t75" style="width:306pt;height:36pt" o:ole="" filled="t" fillcolor="#cfc">
            <v:imagedata r:id="rId39" o:title=""/>
          </v:shape>
          <o:OLEObject Type="Embed" ProgID="Equation.DSMT4" ShapeID="_x0000_i1042" DrawAspect="Content" ObjectID="_1826703174" r:id="rId40"/>
        </w:object>
      </w:r>
    </w:p>
    <w:p w14:paraId="5BAC985B" w14:textId="075DD4F9" w:rsidR="00802A7C" w:rsidRDefault="00802A7C">
      <w:pPr>
        <w:pStyle w:val="NoSpacing"/>
      </w:pPr>
    </w:p>
    <w:p w14:paraId="577F9E62" w14:textId="1F656DF6" w:rsidR="00802A7C" w:rsidRDefault="001C639D">
      <w:pPr>
        <w:pStyle w:val="NoSpacing"/>
        <w:rPr>
          <w:sz w:val="24"/>
          <w:szCs w:val="24"/>
        </w:rPr>
      </w:pPr>
      <w:r>
        <w:rPr>
          <w:sz w:val="24"/>
          <w:szCs w:val="24"/>
        </w:rPr>
        <w:t>Approximate eigenstates of unperturbed H</w:t>
      </w:r>
      <w:r>
        <w:rPr>
          <w:sz w:val="24"/>
          <w:szCs w:val="24"/>
          <w:vertAlign w:val="subscript"/>
        </w:rPr>
        <w:t>0</w:t>
      </w:r>
      <w:r>
        <w:rPr>
          <w:sz w:val="24"/>
          <w:szCs w:val="24"/>
        </w:rPr>
        <w:t xml:space="preserve"> </w:t>
      </w:r>
      <w:r w:rsidR="00545807">
        <w:rPr>
          <w:sz w:val="24"/>
          <w:szCs w:val="24"/>
        </w:rPr>
        <w:t>(including the fine structure corrections)</w:t>
      </w:r>
      <w:r w:rsidR="00932F62">
        <w:rPr>
          <w:sz w:val="24"/>
          <w:szCs w:val="24"/>
        </w:rPr>
        <w:t xml:space="preserve"> </w:t>
      </w:r>
      <w:r>
        <w:rPr>
          <w:sz w:val="24"/>
          <w:szCs w:val="24"/>
        </w:rPr>
        <w:t>are the |n</w:t>
      </w:r>
      <w:r>
        <w:rPr>
          <w:rFonts w:ascii="Calibri" w:hAnsi="Calibri" w:cs="Calibri"/>
          <w:sz w:val="24"/>
          <w:szCs w:val="24"/>
        </w:rPr>
        <w:t>ℓ</w:t>
      </w:r>
      <w:r>
        <w:rPr>
          <w:sz w:val="24"/>
          <w:szCs w:val="24"/>
        </w:rPr>
        <w:t>sjm</w:t>
      </w:r>
      <w:r>
        <w:rPr>
          <w:sz w:val="24"/>
          <w:szCs w:val="24"/>
          <w:vertAlign w:val="subscript"/>
        </w:rPr>
        <w:t>j</w:t>
      </w:r>
      <w:r>
        <w:rPr>
          <w:sz w:val="24"/>
          <w:szCs w:val="24"/>
        </w:rPr>
        <w:t>&gt; guys, which is degenerate w/r to the m</w:t>
      </w:r>
      <w:r>
        <w:rPr>
          <w:sz w:val="24"/>
          <w:szCs w:val="24"/>
          <w:vertAlign w:val="subscript"/>
        </w:rPr>
        <w:t>j</w:t>
      </w:r>
      <w:r>
        <w:rPr>
          <w:sz w:val="24"/>
          <w:szCs w:val="24"/>
        </w:rPr>
        <w:t xml:space="preserve"> eigenvalue.  So we need the linear combination of these guys which diagonalizes </w:t>
      </w:r>
      <w:r>
        <w:rPr>
          <w:rFonts w:ascii="Calibri" w:hAnsi="Calibri" w:cs="Calibri"/>
          <w:sz w:val="24"/>
          <w:szCs w:val="24"/>
        </w:rPr>
        <w:t>γ</w:t>
      </w:r>
      <w:r>
        <w:rPr>
          <w:sz w:val="24"/>
          <w:szCs w:val="24"/>
        </w:rPr>
        <w:t>(L</w:t>
      </w:r>
      <w:r>
        <w:rPr>
          <w:sz w:val="24"/>
          <w:szCs w:val="24"/>
          <w:vertAlign w:val="subscript"/>
        </w:rPr>
        <w:t>z</w:t>
      </w:r>
      <w:r>
        <w:rPr>
          <w:sz w:val="24"/>
          <w:szCs w:val="24"/>
        </w:rPr>
        <w:t xml:space="preserve"> + gS</w:t>
      </w:r>
      <w:r>
        <w:rPr>
          <w:sz w:val="24"/>
          <w:szCs w:val="24"/>
          <w:vertAlign w:val="subscript"/>
        </w:rPr>
        <w:t>z</w:t>
      </w:r>
      <w:r>
        <w:rPr>
          <w:sz w:val="24"/>
          <w:szCs w:val="24"/>
        </w:rPr>
        <w:t>)B.  Turns out it is still |n</w:t>
      </w:r>
      <w:r>
        <w:rPr>
          <w:rFonts w:ascii="Calibri" w:hAnsi="Calibri" w:cs="Calibri"/>
          <w:sz w:val="24"/>
          <w:szCs w:val="24"/>
        </w:rPr>
        <w:t>ℓ</w:t>
      </w:r>
      <w:r>
        <w:rPr>
          <w:sz w:val="24"/>
          <w:szCs w:val="24"/>
        </w:rPr>
        <w:t>sjm</w:t>
      </w:r>
      <w:r>
        <w:rPr>
          <w:sz w:val="24"/>
          <w:szCs w:val="24"/>
          <w:vertAlign w:val="subscript"/>
        </w:rPr>
        <w:t>j</w:t>
      </w:r>
      <w:r>
        <w:rPr>
          <w:sz w:val="24"/>
          <w:szCs w:val="24"/>
        </w:rPr>
        <w:t>&gt; so we’re good</w:t>
      </w:r>
      <w:r w:rsidR="001B7584">
        <w:rPr>
          <w:sz w:val="24"/>
          <w:szCs w:val="24"/>
        </w:rPr>
        <w:t xml:space="preserve"> (</w:t>
      </w:r>
      <w:r w:rsidR="00932F62">
        <w:rPr>
          <w:sz w:val="24"/>
          <w:szCs w:val="24"/>
        </w:rPr>
        <w:t>will</w:t>
      </w:r>
      <w:r w:rsidR="001B7584">
        <w:rPr>
          <w:sz w:val="24"/>
          <w:szCs w:val="24"/>
        </w:rPr>
        <w:t xml:space="preserve"> explicitly verify this to be true for our case below)</w:t>
      </w:r>
      <w:r>
        <w:rPr>
          <w:sz w:val="24"/>
          <w:szCs w:val="24"/>
        </w:rPr>
        <w:t xml:space="preserve">.  </w:t>
      </w:r>
      <w:r w:rsidR="003753CA">
        <w:rPr>
          <w:sz w:val="24"/>
          <w:szCs w:val="24"/>
        </w:rPr>
        <w:t>So the first order correction to the energy would just be:</w:t>
      </w:r>
    </w:p>
    <w:p w14:paraId="303BBDDF" w14:textId="77777777" w:rsidR="00903D52" w:rsidRDefault="00903D52" w:rsidP="00903D52">
      <w:pPr>
        <w:pStyle w:val="NoSpacing"/>
        <w:rPr>
          <w:sz w:val="24"/>
          <w:szCs w:val="24"/>
        </w:rPr>
      </w:pPr>
    </w:p>
    <w:p w14:paraId="7EEFF0FF" w14:textId="77777777" w:rsidR="00903D52" w:rsidRPr="003753CA" w:rsidRDefault="00903D52" w:rsidP="00903D52">
      <w:pPr>
        <w:pStyle w:val="NoSpacing"/>
        <w:rPr>
          <w:sz w:val="24"/>
          <w:szCs w:val="24"/>
        </w:rPr>
      </w:pPr>
      <w:r w:rsidRPr="003753CA">
        <w:rPr>
          <w:position w:val="-62"/>
        </w:rPr>
        <w:object w:dxaOrig="3920" w:dyaOrig="1380" w14:anchorId="767DCECA">
          <v:shape id="_x0000_i1043" type="#_x0000_t75" style="width:198pt;height:1in" o:ole="">
            <v:imagedata r:id="rId41" o:title=""/>
          </v:shape>
          <o:OLEObject Type="Embed" ProgID="Equation.DSMT4" ShapeID="_x0000_i1043" DrawAspect="Content" ObjectID="_1826703175" r:id="rId42"/>
        </w:object>
      </w:r>
    </w:p>
    <w:p w14:paraId="55FD5BF0" w14:textId="77777777" w:rsidR="00903D52" w:rsidRDefault="00903D52" w:rsidP="00903D52">
      <w:pPr>
        <w:pStyle w:val="NoSpacing"/>
      </w:pPr>
    </w:p>
    <w:p w14:paraId="73BCDAA1" w14:textId="77777777" w:rsidR="00903D52" w:rsidRPr="003C514E" w:rsidRDefault="00903D52" w:rsidP="00903D52">
      <w:pPr>
        <w:pStyle w:val="NoSpacing"/>
        <w:rPr>
          <w:sz w:val="24"/>
          <w:szCs w:val="24"/>
        </w:rPr>
      </w:pPr>
      <w:r w:rsidRPr="003C514E">
        <w:rPr>
          <w:sz w:val="24"/>
          <w:szCs w:val="24"/>
        </w:rPr>
        <w:t>To evaluate this expectation, I think</w:t>
      </w:r>
      <w:r>
        <w:rPr>
          <w:sz w:val="24"/>
          <w:szCs w:val="24"/>
        </w:rPr>
        <w:t xml:space="preserve"> we need to use our result from the J-eigenfunctions file (s = ½): </w:t>
      </w:r>
    </w:p>
    <w:p w14:paraId="2F1C4787" w14:textId="77777777" w:rsidR="00903D52" w:rsidRDefault="00903D52" w:rsidP="00903D52">
      <w:pPr>
        <w:pStyle w:val="NoSpacing"/>
      </w:pPr>
    </w:p>
    <w:p w14:paraId="6AF0D564" w14:textId="77777777" w:rsidR="00903D52" w:rsidRDefault="00903D52" w:rsidP="00903D52">
      <w:pPr>
        <w:pStyle w:val="NoSpacing"/>
      </w:pPr>
      <w:r w:rsidRPr="0086143E">
        <w:rPr>
          <w:position w:val="-28"/>
        </w:rPr>
        <w:object w:dxaOrig="6580" w:dyaOrig="740" w14:anchorId="53731883">
          <v:shape id="_x0000_i1044" type="#_x0000_t75" style="width:346.5pt;height:38pt" o:ole="">
            <v:imagedata r:id="rId43" o:title=""/>
          </v:shape>
          <o:OLEObject Type="Embed" ProgID="Equation.DSMT4" ShapeID="_x0000_i1044" DrawAspect="Content" ObjectID="_1826703176" r:id="rId44"/>
        </w:object>
      </w:r>
    </w:p>
    <w:p w14:paraId="343744E1" w14:textId="77777777" w:rsidR="00903D52" w:rsidRDefault="00903D52" w:rsidP="00903D52">
      <w:pPr>
        <w:pStyle w:val="NoSpacing"/>
      </w:pPr>
    </w:p>
    <w:p w14:paraId="475A46C7" w14:textId="75C037E4" w:rsidR="00903D52" w:rsidRPr="003C514E" w:rsidRDefault="00903D52" w:rsidP="00903D52">
      <w:pPr>
        <w:pStyle w:val="NoSpacing"/>
        <w:rPr>
          <w:sz w:val="24"/>
          <w:szCs w:val="24"/>
        </w:rPr>
      </w:pPr>
      <w:r>
        <w:rPr>
          <w:sz w:val="24"/>
          <w:szCs w:val="24"/>
        </w:rPr>
        <w:t xml:space="preserve">(the top sign is for j = </w:t>
      </w:r>
      <w:r>
        <w:rPr>
          <w:rFonts w:ascii="Calibri" w:hAnsi="Calibri" w:cs="Calibri"/>
          <w:sz w:val="24"/>
          <w:szCs w:val="24"/>
        </w:rPr>
        <w:t>ℓ</w:t>
      </w:r>
      <w:r>
        <w:rPr>
          <w:sz w:val="24"/>
          <w:szCs w:val="24"/>
        </w:rPr>
        <w:t xml:space="preserve"> + s, the bottom for j = </w:t>
      </w:r>
      <w:r>
        <w:rPr>
          <w:rFonts w:ascii="Calibri" w:hAnsi="Calibri" w:cs="Calibri"/>
          <w:sz w:val="24"/>
          <w:szCs w:val="24"/>
        </w:rPr>
        <w:t>ℓ</w:t>
      </w:r>
      <w:r>
        <w:rPr>
          <w:sz w:val="24"/>
          <w:szCs w:val="24"/>
        </w:rPr>
        <w:t xml:space="preserve"> - s)  </w:t>
      </w:r>
      <w:r w:rsidRPr="003C514E">
        <w:rPr>
          <w:sz w:val="24"/>
          <w:szCs w:val="24"/>
        </w:rPr>
        <w:t>Then filling this in</w:t>
      </w:r>
      <w:r w:rsidR="00932F62">
        <w:rPr>
          <w:sz w:val="24"/>
          <w:szCs w:val="24"/>
        </w:rPr>
        <w:t>, and allowing the matrix elements to be non-diagonal to see that non-diagonal elements will vanish</w:t>
      </w:r>
      <w:r>
        <w:rPr>
          <w:sz w:val="24"/>
          <w:szCs w:val="24"/>
        </w:rPr>
        <w:t>:</w:t>
      </w:r>
    </w:p>
    <w:p w14:paraId="6D5A0E5E" w14:textId="77777777" w:rsidR="00903D52" w:rsidRDefault="00903D52" w:rsidP="00903D52">
      <w:pPr>
        <w:pStyle w:val="NoSpacing"/>
      </w:pPr>
    </w:p>
    <w:p w14:paraId="32E61054" w14:textId="0A28DA40" w:rsidR="00903D52" w:rsidRDefault="00932F62" w:rsidP="00903D52">
      <w:pPr>
        <w:pStyle w:val="NoSpacing"/>
      </w:pPr>
      <w:r w:rsidRPr="00932F62">
        <w:rPr>
          <w:position w:val="-212"/>
        </w:rPr>
        <w:object w:dxaOrig="12720" w:dyaOrig="3940" w14:anchorId="0180409F">
          <v:shape id="_x0000_i1045" type="#_x0000_t75" style="width:535.5pt;height:165.5pt" o:ole="">
            <v:imagedata r:id="rId45" o:title=""/>
          </v:shape>
          <o:OLEObject Type="Embed" ProgID="Equation.DSMT4" ShapeID="_x0000_i1045" DrawAspect="Content" ObjectID="_1826703177" r:id="rId46"/>
        </w:object>
      </w:r>
    </w:p>
    <w:p w14:paraId="48042436" w14:textId="61EDFD96" w:rsidR="00903D52" w:rsidRDefault="00903D52">
      <w:pPr>
        <w:pStyle w:val="NoSpacing"/>
        <w:rPr>
          <w:sz w:val="24"/>
          <w:szCs w:val="24"/>
        </w:rPr>
      </w:pPr>
    </w:p>
    <w:p w14:paraId="022658C2" w14:textId="7073CACF" w:rsidR="00903D52" w:rsidRDefault="00932F62">
      <w:pPr>
        <w:pStyle w:val="NoSpacing"/>
        <w:rPr>
          <w:sz w:val="24"/>
          <w:szCs w:val="24"/>
        </w:rPr>
      </w:pPr>
      <w:r>
        <w:rPr>
          <w:sz w:val="24"/>
          <w:szCs w:val="24"/>
        </w:rPr>
        <w:t>So the elements are diagon</w:t>
      </w:r>
      <w:r w:rsidR="0060662E">
        <w:rPr>
          <w:sz w:val="24"/>
          <w:szCs w:val="24"/>
        </w:rPr>
        <w:t>a</w:t>
      </w:r>
      <w:r>
        <w:rPr>
          <w:sz w:val="24"/>
          <w:szCs w:val="24"/>
        </w:rPr>
        <w:t xml:space="preserve">l.  And now proceeding with the diagonals.  </w:t>
      </w:r>
    </w:p>
    <w:p w14:paraId="5538D999" w14:textId="0100977B" w:rsidR="00903D52" w:rsidRDefault="00903D52">
      <w:pPr>
        <w:pStyle w:val="NoSpacing"/>
        <w:rPr>
          <w:sz w:val="24"/>
          <w:szCs w:val="24"/>
        </w:rPr>
      </w:pPr>
    </w:p>
    <w:p w14:paraId="0EBFF572" w14:textId="6D607668" w:rsidR="00903D52" w:rsidRDefault="00932F62">
      <w:pPr>
        <w:pStyle w:val="NoSpacing"/>
        <w:rPr>
          <w:sz w:val="24"/>
          <w:szCs w:val="24"/>
        </w:rPr>
      </w:pPr>
      <w:r w:rsidRPr="00932F62">
        <w:rPr>
          <w:position w:val="-100"/>
        </w:rPr>
        <w:object w:dxaOrig="8480" w:dyaOrig="2299" w14:anchorId="5C498B56">
          <v:shape id="_x0000_i1046" type="#_x0000_t75" style="width:407.5pt;height:110.5pt" o:ole="">
            <v:imagedata r:id="rId47" o:title=""/>
          </v:shape>
          <o:OLEObject Type="Embed" ProgID="Equation.DSMT4" ShapeID="_x0000_i1046" DrawAspect="Content" ObjectID="_1826703178" r:id="rId48"/>
        </w:object>
      </w:r>
    </w:p>
    <w:p w14:paraId="78BC07D3" w14:textId="60852CB3" w:rsidR="00903D52" w:rsidRDefault="00903D52">
      <w:pPr>
        <w:pStyle w:val="NoSpacing"/>
        <w:rPr>
          <w:sz w:val="24"/>
          <w:szCs w:val="24"/>
        </w:rPr>
      </w:pPr>
    </w:p>
    <w:p w14:paraId="7010C363" w14:textId="2BB3C472" w:rsidR="00903D52" w:rsidRDefault="00932F62">
      <w:pPr>
        <w:pStyle w:val="NoSpacing"/>
        <w:rPr>
          <w:sz w:val="24"/>
          <w:szCs w:val="24"/>
        </w:rPr>
      </w:pPr>
      <w:r>
        <w:rPr>
          <w:sz w:val="24"/>
          <w:szCs w:val="24"/>
        </w:rPr>
        <w:t>So then our energies are:</w:t>
      </w:r>
    </w:p>
    <w:p w14:paraId="5F56C4DC" w14:textId="77777777" w:rsidR="003C514E" w:rsidRDefault="003C514E">
      <w:pPr>
        <w:pStyle w:val="NoSpacing"/>
      </w:pPr>
    </w:p>
    <w:p w14:paraId="16DE1AAC" w14:textId="37D69502" w:rsidR="003C514E" w:rsidRDefault="009317AB">
      <w:pPr>
        <w:pStyle w:val="NoSpacing"/>
      </w:pPr>
      <w:r w:rsidRPr="009317AB">
        <w:rPr>
          <w:position w:val="-96"/>
        </w:rPr>
        <w:object w:dxaOrig="4280" w:dyaOrig="1860" w14:anchorId="61B1F5C6">
          <v:shape id="_x0000_i1047" type="#_x0000_t75" style="width:214pt;height:92.5pt" o:ole="">
            <v:imagedata r:id="rId49" o:title=""/>
          </v:shape>
          <o:OLEObject Type="Embed" ProgID="Equation.DSMT4" ShapeID="_x0000_i1047" DrawAspect="Content" ObjectID="_1826703179" r:id="rId50"/>
        </w:object>
      </w:r>
    </w:p>
    <w:p w14:paraId="07A21247" w14:textId="6FA3E3F7" w:rsidR="004A732C" w:rsidRDefault="004A732C">
      <w:pPr>
        <w:pStyle w:val="NoSpacing"/>
      </w:pPr>
    </w:p>
    <w:p w14:paraId="4C60946C" w14:textId="6150FFBD" w:rsidR="00712E31" w:rsidRPr="00BC63BD" w:rsidRDefault="00B67EF8">
      <w:pPr>
        <w:pStyle w:val="NoSpacing"/>
        <w:rPr>
          <w:sz w:val="24"/>
          <w:szCs w:val="24"/>
        </w:rPr>
      </w:pPr>
      <w:r w:rsidRPr="00BC63BD">
        <w:rPr>
          <w:sz w:val="24"/>
          <w:szCs w:val="24"/>
        </w:rPr>
        <w:t>So we can say,</w:t>
      </w:r>
      <w:r w:rsidR="00CC2ECF">
        <w:rPr>
          <w:sz w:val="24"/>
          <w:szCs w:val="24"/>
        </w:rPr>
        <w:t xml:space="preserve"> </w:t>
      </w:r>
    </w:p>
    <w:p w14:paraId="31D09429" w14:textId="1861B6D7" w:rsidR="00B67EF8" w:rsidRPr="00BC63BD" w:rsidRDefault="00B67EF8">
      <w:pPr>
        <w:pStyle w:val="NoSpacing"/>
        <w:rPr>
          <w:sz w:val="24"/>
          <w:szCs w:val="24"/>
        </w:rPr>
      </w:pPr>
    </w:p>
    <w:p w14:paraId="77B023CE" w14:textId="3396A7DA" w:rsidR="00B67EF8" w:rsidRPr="00BC63BD" w:rsidRDefault="00545807">
      <w:pPr>
        <w:pStyle w:val="NoSpacing"/>
        <w:rPr>
          <w:sz w:val="24"/>
          <w:szCs w:val="24"/>
        </w:rPr>
      </w:pPr>
      <w:r w:rsidRPr="00536946">
        <w:rPr>
          <w:position w:val="-24"/>
          <w:sz w:val="24"/>
          <w:szCs w:val="24"/>
        </w:rPr>
        <w:object w:dxaOrig="7200" w:dyaOrig="620" w14:anchorId="3B5A7D8A">
          <v:shape id="_x0000_i1048" type="#_x0000_t75" style="width:365.5pt;height:31pt" o:ole="" o:bordertopcolor="green" o:borderleftcolor="green" o:borderbottomcolor="green" o:borderrightcolor="green" fillcolor="#cfc">
            <v:fill opacity="58982f"/>
            <v:imagedata r:id="rId51" o:title=""/>
            <w10:bordertop type="single" width="12"/>
            <w10:borderleft type="single" width="12"/>
            <w10:borderbottom type="single" width="12"/>
            <w10:borderright type="single" width="12"/>
          </v:shape>
          <o:OLEObject Type="Embed" ProgID="Equation.DSMT4" ShapeID="_x0000_i1048" DrawAspect="Content" ObjectID="_1826703180" r:id="rId52"/>
        </w:object>
      </w:r>
    </w:p>
    <w:p w14:paraId="456A3EE5" w14:textId="77777777" w:rsidR="00B67EF8" w:rsidRPr="00BC63BD" w:rsidRDefault="00B67EF8">
      <w:pPr>
        <w:pStyle w:val="NoSpacing"/>
        <w:rPr>
          <w:sz w:val="24"/>
          <w:szCs w:val="24"/>
        </w:rPr>
      </w:pPr>
    </w:p>
    <w:p w14:paraId="3E234C81" w14:textId="499B3E49" w:rsidR="00712E31" w:rsidRDefault="004F3E86">
      <w:pPr>
        <w:pStyle w:val="NoSpacing"/>
        <w:rPr>
          <w:sz w:val="24"/>
          <w:szCs w:val="24"/>
        </w:rPr>
      </w:pPr>
      <w:r>
        <w:rPr>
          <w:sz w:val="24"/>
          <w:szCs w:val="24"/>
        </w:rPr>
        <w:t>where g</w:t>
      </w:r>
      <w:r>
        <w:rPr>
          <w:sz w:val="24"/>
          <w:szCs w:val="24"/>
          <w:vertAlign w:val="subscript"/>
        </w:rPr>
        <w:t>L</w:t>
      </w:r>
      <w:r>
        <w:rPr>
          <w:sz w:val="24"/>
          <w:szCs w:val="24"/>
        </w:rPr>
        <w:t xml:space="preserve"> is the Lande´ g-factor.  </w:t>
      </w:r>
      <w:r w:rsidR="00BC63BD">
        <w:rPr>
          <w:sz w:val="24"/>
          <w:szCs w:val="24"/>
        </w:rPr>
        <w:t>There is another way to write g</w:t>
      </w:r>
      <w:r>
        <w:rPr>
          <w:sz w:val="24"/>
          <w:szCs w:val="24"/>
          <w:vertAlign w:val="subscript"/>
        </w:rPr>
        <w:t>L</w:t>
      </w:r>
      <w:r w:rsidR="00BC63BD">
        <w:rPr>
          <w:sz w:val="24"/>
          <w:szCs w:val="24"/>
        </w:rPr>
        <w:t xml:space="preserve">, though, in a way which may be generalized to non </w:t>
      </w:r>
      <w:r w:rsidR="00C9143E">
        <w:rPr>
          <w:sz w:val="24"/>
          <w:szCs w:val="24"/>
        </w:rPr>
        <w:t>s =</w:t>
      </w:r>
      <w:r w:rsidR="00BC63BD">
        <w:rPr>
          <w:sz w:val="24"/>
          <w:szCs w:val="24"/>
        </w:rPr>
        <w:t xml:space="preserve"> ½ s</w:t>
      </w:r>
      <w:r w:rsidR="00C9143E">
        <w:rPr>
          <w:sz w:val="24"/>
          <w:szCs w:val="24"/>
        </w:rPr>
        <w:t>pin</w:t>
      </w:r>
      <w:r w:rsidR="00BC63BD">
        <w:rPr>
          <w:sz w:val="24"/>
          <w:szCs w:val="24"/>
        </w:rPr>
        <w:t xml:space="preserve"> values.  It is:</w:t>
      </w:r>
    </w:p>
    <w:p w14:paraId="38090C94" w14:textId="4E346208" w:rsidR="00BC63BD" w:rsidRDefault="00BC63BD">
      <w:pPr>
        <w:pStyle w:val="NoSpacing"/>
        <w:rPr>
          <w:sz w:val="24"/>
          <w:szCs w:val="24"/>
        </w:rPr>
      </w:pPr>
    </w:p>
    <w:p w14:paraId="4AA1A5B2" w14:textId="7E10124E" w:rsidR="00BC63BD" w:rsidRDefault="003D1D9C">
      <w:pPr>
        <w:pStyle w:val="NoSpacing"/>
        <w:rPr>
          <w:rFonts w:ascii="Calibri" w:hAnsi="Calibri" w:cs="Calibri"/>
          <w:sz w:val="24"/>
          <w:szCs w:val="24"/>
        </w:rPr>
      </w:pPr>
      <w:r w:rsidRPr="00BC63BD">
        <w:rPr>
          <w:rFonts w:ascii="Calibri" w:hAnsi="Calibri" w:cs="Calibri"/>
          <w:position w:val="-30"/>
          <w:sz w:val="24"/>
          <w:szCs w:val="24"/>
        </w:rPr>
        <w:object w:dxaOrig="3340" w:dyaOrig="680" w14:anchorId="365E80DF">
          <v:shape id="_x0000_i1049" type="#_x0000_t75" style="width:170.5pt;height:34pt" o:ole="" filled="t" fillcolor="#cfc">
            <v:imagedata r:id="rId53" o:title=""/>
          </v:shape>
          <o:OLEObject Type="Embed" ProgID="Equation.DSMT4" ShapeID="_x0000_i1049" DrawAspect="Content" ObjectID="_1826703181" r:id="rId54"/>
        </w:object>
      </w:r>
    </w:p>
    <w:p w14:paraId="7C5B3545" w14:textId="52179FE9" w:rsidR="00BC63BD" w:rsidRDefault="00BC63BD">
      <w:pPr>
        <w:pStyle w:val="NoSpacing"/>
        <w:rPr>
          <w:rFonts w:ascii="Calibri" w:hAnsi="Calibri" w:cs="Calibri"/>
          <w:sz w:val="24"/>
          <w:szCs w:val="24"/>
        </w:rPr>
      </w:pPr>
    </w:p>
    <w:p w14:paraId="5D612324" w14:textId="728E0A5F" w:rsidR="005F6836" w:rsidRPr="005F6836" w:rsidRDefault="00BC63BD">
      <w:pPr>
        <w:pStyle w:val="NoSpacing"/>
        <w:rPr>
          <w:rFonts w:ascii="Calibri" w:hAnsi="Calibri" w:cs="Calibri"/>
          <w:sz w:val="24"/>
          <w:szCs w:val="24"/>
        </w:rPr>
      </w:pPr>
      <w:r>
        <w:rPr>
          <w:rFonts w:ascii="Calibri" w:hAnsi="Calibri" w:cs="Calibri"/>
          <w:sz w:val="24"/>
          <w:szCs w:val="24"/>
        </w:rPr>
        <w:lastRenderedPageBreak/>
        <w:t>Can verify it’s the same</w:t>
      </w:r>
      <w:r w:rsidR="00C9143E">
        <w:rPr>
          <w:rFonts w:ascii="Calibri" w:hAnsi="Calibri" w:cs="Calibri"/>
          <w:sz w:val="24"/>
          <w:szCs w:val="24"/>
        </w:rPr>
        <w:t xml:space="preserve"> for</w:t>
      </w:r>
      <w:r w:rsidR="009317AB">
        <w:rPr>
          <w:rFonts w:ascii="Calibri" w:hAnsi="Calibri" w:cs="Calibri"/>
          <w:sz w:val="24"/>
          <w:szCs w:val="24"/>
        </w:rPr>
        <w:t xml:space="preserve"> our case</w:t>
      </w:r>
      <w:r w:rsidR="00C9143E">
        <w:rPr>
          <w:rFonts w:ascii="Calibri" w:hAnsi="Calibri" w:cs="Calibri"/>
          <w:sz w:val="24"/>
          <w:szCs w:val="24"/>
        </w:rPr>
        <w:t xml:space="preserve"> s = ½ at least</w:t>
      </w:r>
      <w:r>
        <w:rPr>
          <w:rFonts w:ascii="Calibri" w:hAnsi="Calibri" w:cs="Calibri"/>
          <w:sz w:val="24"/>
          <w:szCs w:val="24"/>
        </w:rPr>
        <w:t>.</w:t>
      </w:r>
    </w:p>
    <w:p w14:paraId="742CCD88" w14:textId="77777777" w:rsidR="00712E31" w:rsidRPr="00BC63BD" w:rsidRDefault="00712E31">
      <w:pPr>
        <w:pStyle w:val="NoSpacing"/>
        <w:rPr>
          <w:sz w:val="24"/>
          <w:szCs w:val="24"/>
        </w:rPr>
      </w:pPr>
    </w:p>
    <w:p w14:paraId="61A74212" w14:textId="41D7BD43" w:rsidR="0071088D" w:rsidRPr="00BC63BD" w:rsidRDefault="00A07757">
      <w:pPr>
        <w:pStyle w:val="NoSpacing"/>
        <w:rPr>
          <w:rFonts w:ascii="Calibri" w:hAnsi="Calibri" w:cs="Calibri"/>
          <w:sz w:val="24"/>
          <w:szCs w:val="24"/>
        </w:rPr>
      </w:pPr>
      <w:r w:rsidRPr="00536946">
        <w:rPr>
          <w:rFonts w:ascii="Calibri" w:hAnsi="Calibri" w:cs="Calibri"/>
          <w:position w:val="-4"/>
          <w:sz w:val="24"/>
          <w:szCs w:val="24"/>
        </w:rPr>
        <w:object w:dxaOrig="9120" w:dyaOrig="5480" w14:anchorId="16B12A55">
          <v:shape id="_x0000_i1050" type="#_x0000_t75" style="width:453.5pt;height:276pt" o:ole="">
            <v:imagedata r:id="rId55" o:title=""/>
          </v:shape>
          <o:OLEObject Type="Embed" ProgID="Equation.DSMT4" ShapeID="_x0000_i1050" DrawAspect="Content" ObjectID="_1826703182" r:id="rId56"/>
        </w:object>
      </w:r>
    </w:p>
    <w:p w14:paraId="1358FC4D" w14:textId="32EAB919" w:rsidR="00712E31" w:rsidRPr="00BC63BD" w:rsidRDefault="00712E31">
      <w:pPr>
        <w:pStyle w:val="NoSpacing"/>
        <w:rPr>
          <w:rFonts w:ascii="Calibri" w:hAnsi="Calibri" w:cs="Calibri"/>
          <w:sz w:val="24"/>
          <w:szCs w:val="24"/>
        </w:rPr>
      </w:pPr>
    </w:p>
    <w:p w14:paraId="729F158D" w14:textId="16EDCFC6" w:rsidR="00712E31" w:rsidRPr="00BC63BD" w:rsidRDefault="00C9143E">
      <w:pPr>
        <w:pStyle w:val="NoSpacing"/>
        <w:rPr>
          <w:rFonts w:ascii="Calibri" w:hAnsi="Calibri" w:cs="Calibri"/>
          <w:sz w:val="24"/>
          <w:szCs w:val="24"/>
        </w:rPr>
      </w:pPr>
      <w:r>
        <w:rPr>
          <w:rFonts w:ascii="Calibri" w:hAnsi="Calibri" w:cs="Calibri"/>
          <w:sz w:val="24"/>
          <w:szCs w:val="24"/>
        </w:rPr>
        <w:t xml:space="preserve">So it is the same. </w:t>
      </w:r>
      <w:r w:rsidR="00536946">
        <w:rPr>
          <w:rFonts w:ascii="Calibri" w:hAnsi="Calibri" w:cs="Calibri"/>
          <w:sz w:val="24"/>
          <w:szCs w:val="24"/>
        </w:rPr>
        <w:t xml:space="preserve"> </w:t>
      </w:r>
      <w:r w:rsidR="00E14376">
        <w:rPr>
          <w:rFonts w:ascii="Calibri" w:hAnsi="Calibri" w:cs="Calibri"/>
          <w:sz w:val="24"/>
          <w:szCs w:val="24"/>
        </w:rPr>
        <w:t xml:space="preserve">Going back to our energy levels in the fine structure file, </w:t>
      </w:r>
    </w:p>
    <w:p w14:paraId="0B22D235" w14:textId="10BA1900" w:rsidR="00712E31" w:rsidRDefault="00712E31">
      <w:pPr>
        <w:pStyle w:val="NoSpacing"/>
        <w:rPr>
          <w:rFonts w:ascii="Calibri" w:hAnsi="Calibri" w:cs="Calibri"/>
          <w:sz w:val="24"/>
          <w:szCs w:val="24"/>
        </w:rPr>
      </w:pPr>
    </w:p>
    <w:bookmarkStart w:id="0" w:name="_Hlk65343457"/>
    <w:p w14:paraId="17E67C27" w14:textId="77777777" w:rsidR="00E14376" w:rsidRDefault="006442C8">
      <w:pPr>
        <w:pStyle w:val="NoSpacing"/>
        <w:rPr>
          <w:rFonts w:ascii="Calibri" w:hAnsi="Calibri" w:cs="Calibri"/>
          <w:sz w:val="24"/>
          <w:szCs w:val="24"/>
        </w:rPr>
      </w:pPr>
      <w:r>
        <w:object w:dxaOrig="7261" w:dyaOrig="3612" w14:anchorId="00287341">
          <v:shape id="_x0000_i1051" type="#_x0000_t75" style="width:366pt;height:180pt" o:ole="">
            <v:imagedata r:id="rId57" o:title=""/>
          </v:shape>
          <o:OLEObject Type="Embed" ProgID="PBrush" ShapeID="_x0000_i1051" DrawAspect="Content" ObjectID="_1826703183" r:id="rId58"/>
        </w:object>
      </w:r>
      <w:bookmarkEnd w:id="0"/>
      <w:r w:rsidR="00E14376" w:rsidRPr="00E14376">
        <w:rPr>
          <w:rFonts w:ascii="Calibri" w:hAnsi="Calibri" w:cs="Calibri"/>
          <w:sz w:val="24"/>
          <w:szCs w:val="24"/>
        </w:rPr>
        <w:t xml:space="preserve"> </w:t>
      </w:r>
    </w:p>
    <w:p w14:paraId="2235900E" w14:textId="77777777" w:rsidR="00E14376" w:rsidRDefault="00E14376">
      <w:pPr>
        <w:pStyle w:val="NoSpacing"/>
        <w:rPr>
          <w:rFonts w:ascii="Calibri" w:hAnsi="Calibri" w:cs="Calibri"/>
          <w:sz w:val="24"/>
          <w:szCs w:val="24"/>
        </w:rPr>
      </w:pPr>
    </w:p>
    <w:p w14:paraId="4E5DD104" w14:textId="5751DE0A" w:rsidR="006442C8" w:rsidRPr="003D0404" w:rsidRDefault="00E14376">
      <w:pPr>
        <w:pStyle w:val="NoSpacing"/>
        <w:rPr>
          <w:rFonts w:ascii="Calibri" w:hAnsi="Calibri" w:cs="Calibri"/>
          <w:sz w:val="24"/>
          <w:szCs w:val="24"/>
        </w:rPr>
      </w:pPr>
      <w:r>
        <w:rPr>
          <w:rFonts w:ascii="Calibri" w:hAnsi="Calibri" w:cs="Calibri"/>
          <w:sz w:val="24"/>
          <w:szCs w:val="24"/>
        </w:rPr>
        <w:t xml:space="preserve">we see that degeneracy of our levels will be lifted – </w:t>
      </w:r>
      <w:r w:rsidR="000B4A4F">
        <w:rPr>
          <w:rFonts w:ascii="Calibri" w:hAnsi="Calibri" w:cs="Calibri"/>
          <w:sz w:val="24"/>
          <w:szCs w:val="24"/>
        </w:rPr>
        <w:t>since</w:t>
      </w:r>
      <w:r>
        <w:rPr>
          <w:rFonts w:ascii="Calibri" w:hAnsi="Calibri" w:cs="Calibri"/>
          <w:sz w:val="24"/>
          <w:szCs w:val="24"/>
        </w:rPr>
        <w:t xml:space="preserve"> even ones with same j values (but different ℓ’s) will have their degeneracy lifted because they have each different g</w:t>
      </w:r>
      <w:r w:rsidR="004F3E86">
        <w:rPr>
          <w:rFonts w:ascii="Calibri" w:hAnsi="Calibri" w:cs="Calibri"/>
          <w:sz w:val="24"/>
          <w:szCs w:val="24"/>
          <w:vertAlign w:val="subscript"/>
        </w:rPr>
        <w:t>L</w:t>
      </w:r>
      <w:r>
        <w:rPr>
          <w:rFonts w:ascii="Calibri" w:hAnsi="Calibri" w:cs="Calibri"/>
          <w:sz w:val="24"/>
          <w:szCs w:val="24"/>
        </w:rPr>
        <w:t xml:space="preserve">’s.  </w:t>
      </w:r>
      <w:r w:rsidR="003D0404">
        <w:rPr>
          <w:rFonts w:ascii="Calibri" w:hAnsi="Calibri" w:cs="Calibri"/>
          <w:sz w:val="24"/>
          <w:szCs w:val="24"/>
        </w:rPr>
        <w:t>The g</w:t>
      </w:r>
      <w:r w:rsidR="003D0404">
        <w:rPr>
          <w:rFonts w:ascii="Calibri" w:hAnsi="Calibri" w:cs="Calibri"/>
          <w:sz w:val="24"/>
          <w:szCs w:val="24"/>
          <w:vertAlign w:val="subscript"/>
        </w:rPr>
        <w:t>L</w:t>
      </w:r>
      <w:r w:rsidR="003D0404">
        <w:rPr>
          <w:rFonts w:ascii="Calibri" w:hAnsi="Calibri" w:cs="Calibri"/>
          <w:sz w:val="24"/>
          <w:szCs w:val="24"/>
        </w:rPr>
        <w:t>’s are:</w:t>
      </w:r>
    </w:p>
    <w:p w14:paraId="05E12534" w14:textId="295CF390" w:rsidR="00CD12E7" w:rsidRDefault="00CD12E7">
      <w:pPr>
        <w:pStyle w:val="NoSpacing"/>
        <w:rPr>
          <w:rFonts w:ascii="Calibri" w:hAnsi="Calibri" w:cs="Calibri"/>
          <w:sz w:val="24"/>
          <w:szCs w:val="24"/>
        </w:rPr>
      </w:pPr>
    </w:p>
    <w:p w14:paraId="6DF8B393" w14:textId="05284A80" w:rsidR="00CD12E7" w:rsidRDefault="00CD12E7">
      <w:pPr>
        <w:pStyle w:val="NoSpacing"/>
        <w:rPr>
          <w:rFonts w:ascii="Calibri" w:hAnsi="Calibri" w:cs="Calibri"/>
          <w:sz w:val="24"/>
          <w:szCs w:val="24"/>
        </w:rPr>
      </w:pPr>
      <w:r w:rsidRPr="00CD12E7">
        <w:rPr>
          <w:rFonts w:ascii="Calibri" w:hAnsi="Calibri" w:cs="Calibri"/>
          <w:position w:val="-188"/>
          <w:sz w:val="24"/>
          <w:szCs w:val="24"/>
        </w:rPr>
        <w:object w:dxaOrig="4900" w:dyaOrig="3879" w14:anchorId="790E0D8D">
          <v:shape id="_x0000_i1052" type="#_x0000_t75" style="width:243.5pt;height:195.5pt" o:ole="">
            <v:imagedata r:id="rId59" o:title=""/>
          </v:shape>
          <o:OLEObject Type="Embed" ProgID="Equation.DSMT4" ShapeID="_x0000_i1052" DrawAspect="Content" ObjectID="_1826703184" r:id="rId60"/>
        </w:object>
      </w:r>
    </w:p>
    <w:p w14:paraId="75BECF83" w14:textId="7AC012BA" w:rsidR="003D0404" w:rsidRDefault="003D0404">
      <w:pPr>
        <w:pStyle w:val="NoSpacing"/>
        <w:rPr>
          <w:rFonts w:ascii="Calibri" w:hAnsi="Calibri" w:cs="Calibri"/>
          <w:sz w:val="24"/>
          <w:szCs w:val="24"/>
        </w:rPr>
      </w:pPr>
    </w:p>
    <w:p w14:paraId="359B5565" w14:textId="025B7434" w:rsidR="003D0404" w:rsidRDefault="003D0404">
      <w:pPr>
        <w:pStyle w:val="NoSpacing"/>
        <w:rPr>
          <w:rFonts w:ascii="Calibri" w:hAnsi="Calibri" w:cs="Calibri"/>
          <w:sz w:val="24"/>
          <w:szCs w:val="24"/>
        </w:rPr>
      </w:pPr>
      <w:r>
        <w:rPr>
          <w:rFonts w:ascii="Calibri" w:hAnsi="Calibri" w:cs="Calibri"/>
          <w:sz w:val="24"/>
          <w:szCs w:val="24"/>
        </w:rPr>
        <w:t>And so our new picture would look like:</w:t>
      </w:r>
    </w:p>
    <w:p w14:paraId="0985B04F" w14:textId="77777777" w:rsidR="003D0404" w:rsidRDefault="003D0404">
      <w:pPr>
        <w:pStyle w:val="NoSpacing"/>
        <w:rPr>
          <w:rFonts w:ascii="Calibri" w:hAnsi="Calibri" w:cs="Calibri"/>
          <w:sz w:val="24"/>
          <w:szCs w:val="24"/>
        </w:rPr>
      </w:pPr>
    </w:p>
    <w:p w14:paraId="06D514CD" w14:textId="0505A261" w:rsidR="002963D9" w:rsidRDefault="001A6827">
      <w:pPr>
        <w:pStyle w:val="NoSpacing"/>
      </w:pPr>
      <w:r>
        <w:object w:dxaOrig="10513" w:dyaOrig="5423" w14:anchorId="66F89EB5">
          <v:shape id="_x0000_i1053" type="#_x0000_t75" style="width:530.5pt;height:270.5pt" o:ole="">
            <v:imagedata r:id="rId61" o:title=""/>
          </v:shape>
          <o:OLEObject Type="Embed" ProgID="PBrush" ShapeID="_x0000_i1053" DrawAspect="Content" ObjectID="_1826703185" r:id="rId62"/>
        </w:object>
      </w:r>
    </w:p>
    <w:p w14:paraId="40450D9D" w14:textId="77777777" w:rsidR="005F6836" w:rsidRDefault="005F6836">
      <w:pPr>
        <w:pStyle w:val="NoSpacing"/>
      </w:pPr>
    </w:p>
    <w:p w14:paraId="7ED7B62D" w14:textId="41DBDFD7" w:rsidR="005F6836" w:rsidRPr="007C5453" w:rsidRDefault="005F6836">
      <w:pPr>
        <w:pStyle w:val="NoSpacing"/>
        <w:rPr>
          <w:b/>
          <w:sz w:val="26"/>
          <w:szCs w:val="26"/>
        </w:rPr>
      </w:pPr>
      <w:r w:rsidRPr="007C5453">
        <w:rPr>
          <w:b/>
          <w:sz w:val="26"/>
          <w:szCs w:val="26"/>
        </w:rPr>
        <w:t>Example</w:t>
      </w:r>
    </w:p>
    <w:p w14:paraId="13CBCB91" w14:textId="44B692B2" w:rsidR="005F6836" w:rsidRPr="007C5453" w:rsidRDefault="005F6836">
      <w:pPr>
        <w:pStyle w:val="NoSpacing"/>
        <w:rPr>
          <w:sz w:val="24"/>
          <w:szCs w:val="24"/>
        </w:rPr>
      </w:pPr>
      <w:r w:rsidRPr="007C5453">
        <w:rPr>
          <w:sz w:val="24"/>
          <w:szCs w:val="24"/>
        </w:rPr>
        <w:t xml:space="preserve">Assuming we can still use first order perturbation theory, what’s the </w:t>
      </w:r>
      <w:r w:rsidR="00CA2574" w:rsidRPr="007C5453">
        <w:rPr>
          <w:sz w:val="24"/>
          <w:szCs w:val="24"/>
        </w:rPr>
        <w:t xml:space="preserve">change in ground state </w:t>
      </w:r>
      <w:r w:rsidRPr="007C5453">
        <w:rPr>
          <w:sz w:val="24"/>
          <w:szCs w:val="24"/>
        </w:rPr>
        <w:t>energy of an electron in the ground state of a Hydrogen atom in a 1</w:t>
      </w:r>
      <w:r w:rsidR="00BD0CE5" w:rsidRPr="007C5453">
        <w:rPr>
          <w:sz w:val="24"/>
          <w:szCs w:val="24"/>
        </w:rPr>
        <w:t xml:space="preserve"> </w:t>
      </w:r>
      <w:r w:rsidRPr="007C5453">
        <w:rPr>
          <w:sz w:val="24"/>
          <w:szCs w:val="24"/>
        </w:rPr>
        <w:t>T magnetic field</w:t>
      </w:r>
      <w:r w:rsidR="00B545C1" w:rsidRPr="007C5453">
        <w:rPr>
          <w:sz w:val="24"/>
          <w:szCs w:val="24"/>
        </w:rPr>
        <w:t xml:space="preserve">?  </w:t>
      </w:r>
      <w:r w:rsidR="001F2C6B" w:rsidRPr="007C5453">
        <w:rPr>
          <w:sz w:val="24"/>
          <w:szCs w:val="24"/>
        </w:rPr>
        <w:t xml:space="preserve">Note we’ll have to restore a factor of </w:t>
      </w:r>
      <w:r w:rsidR="001F2C6B" w:rsidRPr="007C5453">
        <w:rPr>
          <w:rFonts w:ascii="Cambria Math" w:hAnsi="Cambria Math"/>
          <w:sz w:val="24"/>
          <w:szCs w:val="24"/>
        </w:rPr>
        <w:t>ℏ</w:t>
      </w:r>
      <w:r w:rsidR="001F2C6B" w:rsidRPr="007C5453">
        <w:rPr>
          <w:sz w:val="24"/>
          <w:szCs w:val="24"/>
        </w:rPr>
        <w:t xml:space="preserve"> in the Zeeman effect term.  So,</w:t>
      </w:r>
    </w:p>
    <w:p w14:paraId="55596477" w14:textId="77777777" w:rsidR="005F6836" w:rsidRPr="007C5453" w:rsidRDefault="005F6836">
      <w:pPr>
        <w:pStyle w:val="NoSpacing"/>
        <w:rPr>
          <w:sz w:val="24"/>
          <w:szCs w:val="24"/>
        </w:rPr>
      </w:pPr>
    </w:p>
    <w:p w14:paraId="22FBA6A6" w14:textId="7DB61538" w:rsidR="005F6836" w:rsidRPr="007C5453" w:rsidRDefault="001F2C6B">
      <w:pPr>
        <w:pStyle w:val="NoSpacing"/>
        <w:rPr>
          <w:sz w:val="24"/>
          <w:szCs w:val="24"/>
        </w:rPr>
      </w:pPr>
      <w:r w:rsidRPr="007C5453">
        <w:rPr>
          <w:position w:val="-30"/>
          <w:sz w:val="24"/>
          <w:szCs w:val="24"/>
        </w:rPr>
        <w:object w:dxaOrig="8199" w:dyaOrig="760" w14:anchorId="462A2C87">
          <v:shape id="_x0000_i1054" type="#_x0000_t75" style="width:410.5pt;height:38pt" o:ole="">
            <v:imagedata r:id="rId63" o:title=""/>
          </v:shape>
          <o:OLEObject Type="Embed" ProgID="Equation.DSMT4" ShapeID="_x0000_i1054" DrawAspect="Content" ObjectID="_1826703186" r:id="rId64"/>
        </w:object>
      </w:r>
    </w:p>
    <w:p w14:paraId="07542825" w14:textId="77777777" w:rsidR="005F6836" w:rsidRPr="007C5453" w:rsidRDefault="005F6836">
      <w:pPr>
        <w:pStyle w:val="NoSpacing"/>
        <w:rPr>
          <w:sz w:val="24"/>
          <w:szCs w:val="24"/>
        </w:rPr>
      </w:pPr>
    </w:p>
    <w:p w14:paraId="0FF5AA73" w14:textId="2B269BD2" w:rsidR="00D42279" w:rsidRPr="007C5453" w:rsidRDefault="00D42279">
      <w:pPr>
        <w:pStyle w:val="NoSpacing"/>
        <w:rPr>
          <w:sz w:val="24"/>
          <w:szCs w:val="24"/>
        </w:rPr>
      </w:pPr>
      <w:r w:rsidRPr="007C5453">
        <w:rPr>
          <w:sz w:val="24"/>
          <w:szCs w:val="24"/>
        </w:rPr>
        <w:t xml:space="preserve">Well </w:t>
      </w:r>
      <w:r w:rsidRPr="007C5453">
        <w:rPr>
          <w:rFonts w:ascii="Calibri" w:hAnsi="Calibri" w:cs="Calibri"/>
          <w:sz w:val="24"/>
          <w:szCs w:val="24"/>
        </w:rPr>
        <w:t>α</w:t>
      </w:r>
      <w:r w:rsidRPr="007C5453">
        <w:rPr>
          <w:sz w:val="24"/>
          <w:szCs w:val="24"/>
        </w:rPr>
        <w:t xml:space="preserve"> = 1/137 or so, E</w:t>
      </w:r>
      <w:r w:rsidRPr="007C5453">
        <w:rPr>
          <w:sz w:val="24"/>
          <w:szCs w:val="24"/>
          <w:vertAlign w:val="subscript"/>
        </w:rPr>
        <w:t>n</w:t>
      </w:r>
      <w:r w:rsidRPr="007C5453">
        <w:rPr>
          <w:sz w:val="24"/>
          <w:szCs w:val="24"/>
          <w:vertAlign w:val="superscript"/>
        </w:rPr>
        <w:t>(0)</w:t>
      </w:r>
      <w:r w:rsidRPr="007C5453">
        <w:rPr>
          <w:sz w:val="24"/>
          <w:szCs w:val="24"/>
        </w:rPr>
        <w:t xml:space="preserve"> = -13.6</w:t>
      </w:r>
      <w:r w:rsidR="00CA2574" w:rsidRPr="007C5453">
        <w:rPr>
          <w:sz w:val="24"/>
          <w:szCs w:val="24"/>
        </w:rPr>
        <w:t xml:space="preserve"> </w:t>
      </w:r>
      <w:r w:rsidRPr="007C5453">
        <w:rPr>
          <w:sz w:val="24"/>
          <w:szCs w:val="24"/>
        </w:rPr>
        <w:t>eV, and g = 2 about.  So filling in our info,</w:t>
      </w:r>
    </w:p>
    <w:p w14:paraId="541603C2" w14:textId="77777777" w:rsidR="00D42279" w:rsidRPr="007C5453" w:rsidRDefault="00D42279">
      <w:pPr>
        <w:pStyle w:val="NoSpacing"/>
        <w:rPr>
          <w:sz w:val="24"/>
          <w:szCs w:val="24"/>
        </w:rPr>
      </w:pPr>
    </w:p>
    <w:p w14:paraId="37536FA6" w14:textId="7F5D9A9B" w:rsidR="00D42279" w:rsidRPr="007C5453" w:rsidRDefault="00C015CA">
      <w:pPr>
        <w:pStyle w:val="NoSpacing"/>
        <w:rPr>
          <w:sz w:val="24"/>
          <w:szCs w:val="24"/>
        </w:rPr>
      </w:pPr>
      <w:r w:rsidRPr="00C015CA">
        <w:rPr>
          <w:position w:val="-68"/>
          <w:sz w:val="24"/>
          <w:szCs w:val="24"/>
        </w:rPr>
        <w:object w:dxaOrig="7760" w:dyaOrig="1480" w14:anchorId="16EEF492">
          <v:shape id="_x0000_i1055" type="#_x0000_t75" style="width:387.5pt;height:74pt" o:ole="">
            <v:imagedata r:id="rId65" o:title=""/>
          </v:shape>
          <o:OLEObject Type="Embed" ProgID="Equation.DSMT4" ShapeID="_x0000_i1055" DrawAspect="Content" ObjectID="_1826703187" r:id="rId66"/>
        </w:object>
      </w:r>
    </w:p>
    <w:p w14:paraId="64A935D2" w14:textId="77777777" w:rsidR="00D42279" w:rsidRPr="007C5453" w:rsidRDefault="00D42279">
      <w:pPr>
        <w:pStyle w:val="NoSpacing"/>
        <w:rPr>
          <w:sz w:val="24"/>
          <w:szCs w:val="24"/>
        </w:rPr>
      </w:pPr>
    </w:p>
    <w:p w14:paraId="0F785D79" w14:textId="43A6A20A" w:rsidR="00D42279" w:rsidRPr="007C5453" w:rsidRDefault="00C015CA">
      <w:pPr>
        <w:pStyle w:val="NoSpacing"/>
        <w:rPr>
          <w:sz w:val="24"/>
          <w:szCs w:val="24"/>
        </w:rPr>
      </w:pPr>
      <w:r>
        <w:rPr>
          <w:sz w:val="24"/>
          <w:szCs w:val="24"/>
        </w:rPr>
        <w:t xml:space="preserve">(remember e is negative here) </w:t>
      </w:r>
      <w:r w:rsidR="00B545C1" w:rsidRPr="007C5453">
        <w:rPr>
          <w:sz w:val="24"/>
          <w:szCs w:val="24"/>
        </w:rPr>
        <w:t>So the change in energy is roughly</w:t>
      </w:r>
      <w:r w:rsidR="00663DCB" w:rsidRPr="007C5453">
        <w:rPr>
          <w:sz w:val="24"/>
          <w:szCs w:val="24"/>
        </w:rPr>
        <w:t>:</w:t>
      </w:r>
    </w:p>
    <w:p w14:paraId="3A1D6C43" w14:textId="77777777" w:rsidR="001F2C6B" w:rsidRPr="007C5453" w:rsidRDefault="001F2C6B">
      <w:pPr>
        <w:pStyle w:val="NoSpacing"/>
        <w:rPr>
          <w:sz w:val="24"/>
          <w:szCs w:val="24"/>
        </w:rPr>
      </w:pPr>
    </w:p>
    <w:p w14:paraId="4C563DE9" w14:textId="43F2A5BF" w:rsidR="001F2C6B" w:rsidRPr="007C5453" w:rsidRDefault="00CA2574">
      <w:pPr>
        <w:pStyle w:val="NoSpacing"/>
        <w:rPr>
          <w:sz w:val="24"/>
          <w:szCs w:val="24"/>
        </w:rPr>
      </w:pPr>
      <w:r w:rsidRPr="007C5453">
        <w:rPr>
          <w:position w:val="-12"/>
          <w:sz w:val="24"/>
          <w:szCs w:val="24"/>
        </w:rPr>
        <w:object w:dxaOrig="1760" w:dyaOrig="380" w14:anchorId="2392022A">
          <v:shape id="_x0000_i1056" type="#_x0000_t75" style="width:88pt;height:19.5pt" o:ole="">
            <v:imagedata r:id="rId67" o:title=""/>
          </v:shape>
          <o:OLEObject Type="Embed" ProgID="Equation.DSMT4" ShapeID="_x0000_i1056" DrawAspect="Content" ObjectID="_1826703188" r:id="rId68"/>
        </w:object>
      </w:r>
    </w:p>
    <w:p w14:paraId="432CB7C0" w14:textId="77777777" w:rsidR="001F2C6B" w:rsidRPr="007C5453" w:rsidRDefault="001F2C6B">
      <w:pPr>
        <w:pStyle w:val="NoSpacing"/>
        <w:rPr>
          <w:sz w:val="24"/>
          <w:szCs w:val="24"/>
        </w:rPr>
      </w:pPr>
    </w:p>
    <w:p w14:paraId="1A192F15" w14:textId="77777777" w:rsidR="00663DCB" w:rsidRPr="007C5453" w:rsidRDefault="00663DCB">
      <w:pPr>
        <w:pStyle w:val="NoSpacing"/>
        <w:rPr>
          <w:sz w:val="24"/>
          <w:szCs w:val="24"/>
        </w:rPr>
      </w:pPr>
    </w:p>
    <w:p w14:paraId="0D19C8E8" w14:textId="2007289A" w:rsidR="00380109" w:rsidRPr="007C5453" w:rsidRDefault="00380109" w:rsidP="00380109">
      <w:pPr>
        <w:pStyle w:val="NoSpacing"/>
        <w:rPr>
          <w:sz w:val="24"/>
          <w:szCs w:val="24"/>
        </w:rPr>
      </w:pPr>
    </w:p>
    <w:sectPr w:rsidR="00380109" w:rsidRPr="007C54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F56"/>
    <w:rsid w:val="00047F7A"/>
    <w:rsid w:val="00087059"/>
    <w:rsid w:val="0009628B"/>
    <w:rsid w:val="000A75EF"/>
    <w:rsid w:val="000B12C5"/>
    <w:rsid w:val="000B4A4F"/>
    <w:rsid w:val="001017CB"/>
    <w:rsid w:val="00104B60"/>
    <w:rsid w:val="0013038E"/>
    <w:rsid w:val="00130890"/>
    <w:rsid w:val="00133166"/>
    <w:rsid w:val="00193C2E"/>
    <w:rsid w:val="001A178C"/>
    <w:rsid w:val="001A6827"/>
    <w:rsid w:val="001B7584"/>
    <w:rsid w:val="001C639D"/>
    <w:rsid w:val="001F2C6B"/>
    <w:rsid w:val="002451AF"/>
    <w:rsid w:val="00257CB1"/>
    <w:rsid w:val="00277871"/>
    <w:rsid w:val="002963D9"/>
    <w:rsid w:val="002B321A"/>
    <w:rsid w:val="002F7F91"/>
    <w:rsid w:val="003228F8"/>
    <w:rsid w:val="003250C2"/>
    <w:rsid w:val="003446F6"/>
    <w:rsid w:val="00346CE2"/>
    <w:rsid w:val="003753CA"/>
    <w:rsid w:val="00380109"/>
    <w:rsid w:val="003924B7"/>
    <w:rsid w:val="003B2AF0"/>
    <w:rsid w:val="003B6F27"/>
    <w:rsid w:val="003B7E2E"/>
    <w:rsid w:val="003C514E"/>
    <w:rsid w:val="003D0404"/>
    <w:rsid w:val="003D1D9C"/>
    <w:rsid w:val="003E4ADB"/>
    <w:rsid w:val="00403D69"/>
    <w:rsid w:val="00424147"/>
    <w:rsid w:val="004349E5"/>
    <w:rsid w:val="00434A71"/>
    <w:rsid w:val="00470B7F"/>
    <w:rsid w:val="004A732C"/>
    <w:rsid w:val="004B39D7"/>
    <w:rsid w:val="004C7530"/>
    <w:rsid w:val="004F3E86"/>
    <w:rsid w:val="004F4156"/>
    <w:rsid w:val="00536946"/>
    <w:rsid w:val="00545807"/>
    <w:rsid w:val="00581959"/>
    <w:rsid w:val="00585D26"/>
    <w:rsid w:val="00594EA9"/>
    <w:rsid w:val="005A4112"/>
    <w:rsid w:val="005E40DE"/>
    <w:rsid w:val="005F6836"/>
    <w:rsid w:val="0060662E"/>
    <w:rsid w:val="006442C8"/>
    <w:rsid w:val="00663DCB"/>
    <w:rsid w:val="00676D8C"/>
    <w:rsid w:val="0068051C"/>
    <w:rsid w:val="006E49F0"/>
    <w:rsid w:val="0071088D"/>
    <w:rsid w:val="00712E31"/>
    <w:rsid w:val="00713C7A"/>
    <w:rsid w:val="00721A60"/>
    <w:rsid w:val="00725F70"/>
    <w:rsid w:val="007452CC"/>
    <w:rsid w:val="007912BE"/>
    <w:rsid w:val="007C5453"/>
    <w:rsid w:val="00802A7C"/>
    <w:rsid w:val="0086143E"/>
    <w:rsid w:val="00874286"/>
    <w:rsid w:val="008D118E"/>
    <w:rsid w:val="008E06A6"/>
    <w:rsid w:val="008F4027"/>
    <w:rsid w:val="00903D52"/>
    <w:rsid w:val="009317AB"/>
    <w:rsid w:val="00932F62"/>
    <w:rsid w:val="009D22BE"/>
    <w:rsid w:val="009D5095"/>
    <w:rsid w:val="009F7F99"/>
    <w:rsid w:val="00A030AD"/>
    <w:rsid w:val="00A0325C"/>
    <w:rsid w:val="00A07757"/>
    <w:rsid w:val="00A10A97"/>
    <w:rsid w:val="00A57A75"/>
    <w:rsid w:val="00A962AC"/>
    <w:rsid w:val="00AC6629"/>
    <w:rsid w:val="00B261B2"/>
    <w:rsid w:val="00B545C1"/>
    <w:rsid w:val="00B67EF8"/>
    <w:rsid w:val="00BC63BD"/>
    <w:rsid w:val="00BD0CE5"/>
    <w:rsid w:val="00C015CA"/>
    <w:rsid w:val="00C276BC"/>
    <w:rsid w:val="00C34F56"/>
    <w:rsid w:val="00C37F8D"/>
    <w:rsid w:val="00C55F22"/>
    <w:rsid w:val="00C749BD"/>
    <w:rsid w:val="00C9143E"/>
    <w:rsid w:val="00CA1D5B"/>
    <w:rsid w:val="00CA2574"/>
    <w:rsid w:val="00CA5C54"/>
    <w:rsid w:val="00CB2777"/>
    <w:rsid w:val="00CC2ECF"/>
    <w:rsid w:val="00CD12E7"/>
    <w:rsid w:val="00D42279"/>
    <w:rsid w:val="00D94A38"/>
    <w:rsid w:val="00DB3260"/>
    <w:rsid w:val="00DD4129"/>
    <w:rsid w:val="00E14376"/>
    <w:rsid w:val="00E3194A"/>
    <w:rsid w:val="00E35D56"/>
    <w:rsid w:val="00E37280"/>
    <w:rsid w:val="00E74C40"/>
    <w:rsid w:val="00EA43E8"/>
    <w:rsid w:val="00ED3954"/>
    <w:rsid w:val="00F048BC"/>
    <w:rsid w:val="00F12961"/>
    <w:rsid w:val="00F2018C"/>
    <w:rsid w:val="00F3205A"/>
    <w:rsid w:val="00F4138C"/>
    <w:rsid w:val="00F70ED3"/>
    <w:rsid w:val="00FA626F"/>
    <w:rsid w:val="00FA77CE"/>
    <w:rsid w:val="00FE6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264B7"/>
  <w15:chartTrackingRefBased/>
  <w15:docId w15:val="{8E82889E-6B4F-43F3-8DDF-0B23BDCAF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5F7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25F70"/>
    <w:pPr>
      <w:spacing w:after="0" w:line="240" w:lineRule="auto"/>
    </w:pPr>
  </w:style>
  <w:style w:type="table" w:styleId="TableGrid">
    <w:name w:val="Table Grid"/>
    <w:basedOn w:val="TableNormal"/>
    <w:rsid w:val="00725F7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380109"/>
    <w:rPr>
      <w:rFonts w:ascii="Tahoma" w:hAnsi="Tahoma" w:cs="Tahoma"/>
      <w:sz w:val="16"/>
      <w:szCs w:val="16"/>
    </w:rPr>
  </w:style>
  <w:style w:type="character" w:customStyle="1" w:styleId="BalloonTextChar">
    <w:name w:val="Balloon Text Char"/>
    <w:basedOn w:val="DefaultParagraphFont"/>
    <w:link w:val="BalloonText"/>
    <w:semiHidden/>
    <w:rsid w:val="0038010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66" Type="http://schemas.openxmlformats.org/officeDocument/2006/relationships/oleObject" Target="embeddings/oleObject31.bin"/><Relationship Id="rId5" Type="http://schemas.openxmlformats.org/officeDocument/2006/relationships/image" Target="media/image1.wmf"/><Relationship Id="rId61" Type="http://schemas.openxmlformats.org/officeDocument/2006/relationships/image" Target="media/image29.png"/><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fontTable" Target="fontTable.xml"/><Relationship Id="rId8" Type="http://schemas.openxmlformats.org/officeDocument/2006/relationships/oleObject" Target="embeddings/oleObject2.bin"/><Relationship Id="rId51" Type="http://schemas.openxmlformats.org/officeDocument/2006/relationships/image" Target="media/image24.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png"/><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A4B1D-2B61-4CDA-92C8-BF6ABDAC9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1248</TotalTime>
  <Pages>9</Pages>
  <Words>1192</Words>
  <Characters>6801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43</cp:revision>
  <dcterms:created xsi:type="dcterms:W3CDTF">2019-08-05T01:24:00Z</dcterms:created>
  <dcterms:modified xsi:type="dcterms:W3CDTF">2025-12-08T17:46:00Z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